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DED" w:rsidRPr="00E94EC4" w:rsidRDefault="00165DED" w:rsidP="00165DED">
      <w:pPr>
        <w:spacing w:before="120" w:after="120"/>
        <w:jc w:val="center"/>
        <w:rPr>
          <w:rFonts w:ascii="TH SarabunPSK" w:hAnsi="TH SarabunPSK" w:cs="TH SarabunPSK"/>
          <w:b/>
          <w:bCs/>
          <w:color w:val="000000" w:themeColor="text1"/>
          <w:sz w:val="32"/>
          <w:szCs w:val="32"/>
          <w:u w:val="single"/>
          <w:cs/>
        </w:rPr>
      </w:pPr>
      <w:r>
        <w:rPr>
          <w:rFonts w:ascii="TH SarabunPSK" w:hAnsi="TH SarabunPSK" w:cs="TH SarabunPSK" w:hint="cs"/>
          <w:b/>
          <w:bCs/>
          <w:color w:val="000000" w:themeColor="text1"/>
          <w:sz w:val="32"/>
          <w:szCs w:val="32"/>
          <w:u w:val="single"/>
          <w:cs/>
        </w:rPr>
        <w:t>การรายงาน</w:t>
      </w:r>
      <w:r w:rsidRPr="00FB22E1">
        <w:rPr>
          <w:rFonts w:ascii="TH SarabunPSK" w:hAnsi="TH SarabunPSK" w:cs="TH SarabunPSK" w:hint="cs"/>
          <w:b/>
          <w:bCs/>
          <w:color w:val="000000" w:themeColor="text1"/>
          <w:sz w:val="32"/>
          <w:szCs w:val="32"/>
          <w:u w:val="single"/>
          <w:cs/>
        </w:rPr>
        <w:t xml:space="preserve">ผลการดำเนินงานตามเกณฑ์ </w:t>
      </w:r>
      <w:r w:rsidRPr="00FB22E1">
        <w:rPr>
          <w:rFonts w:ascii="TH SarabunPSK" w:hAnsi="TH SarabunPSK" w:cs="TH SarabunPSK"/>
          <w:b/>
          <w:bCs/>
          <w:color w:val="000000" w:themeColor="text1"/>
          <w:sz w:val="32"/>
          <w:szCs w:val="32"/>
          <w:u w:val="single"/>
        </w:rPr>
        <w:t>AUN</w:t>
      </w:r>
      <w:r w:rsidRPr="00FB22E1">
        <w:rPr>
          <w:rFonts w:ascii="TH SarabunPSK" w:hAnsi="TH SarabunPSK" w:cs="TH SarabunPSK"/>
          <w:b/>
          <w:bCs/>
          <w:color w:val="000000" w:themeColor="text1"/>
          <w:sz w:val="32"/>
          <w:szCs w:val="32"/>
          <w:u w:val="single"/>
          <w:cs/>
        </w:rPr>
        <w:t>-</w:t>
      </w:r>
      <w:r w:rsidRPr="00FB22E1">
        <w:rPr>
          <w:rFonts w:ascii="TH SarabunPSK" w:hAnsi="TH SarabunPSK" w:cs="TH SarabunPSK"/>
          <w:b/>
          <w:bCs/>
          <w:color w:val="000000" w:themeColor="text1"/>
          <w:sz w:val="32"/>
          <w:szCs w:val="32"/>
          <w:u w:val="single"/>
        </w:rPr>
        <w:t xml:space="preserve">QA </w:t>
      </w:r>
      <w:r w:rsidRPr="00FB22E1">
        <w:rPr>
          <w:rFonts w:ascii="TH SarabunPSK" w:hAnsi="TH SarabunPSK" w:cs="TH SarabunPSK" w:hint="cs"/>
          <w:b/>
          <w:bCs/>
          <w:color w:val="000000" w:themeColor="text1"/>
          <w:sz w:val="32"/>
          <w:szCs w:val="32"/>
          <w:u w:val="single"/>
          <w:cs/>
        </w:rPr>
        <w:t>ของหลักสูตร</w:t>
      </w:r>
      <w:r>
        <w:rPr>
          <w:rFonts w:ascii="TH SarabunPSK" w:hAnsi="TH SarabunPSK" w:cs="TH SarabunPSK" w:hint="cs"/>
          <w:b/>
          <w:bCs/>
          <w:color w:val="000000" w:themeColor="text1"/>
          <w:sz w:val="32"/>
          <w:szCs w:val="32"/>
          <w:u w:val="single"/>
          <w:cs/>
        </w:rPr>
        <w:t>ที่หน่วยงานเกี่ยวข้อง</w:t>
      </w:r>
    </w:p>
    <w:p w:rsidR="00735002" w:rsidRDefault="00735002" w:rsidP="00165DED">
      <w:pPr>
        <w:spacing w:before="120" w:after="120"/>
        <w:rPr>
          <w:rFonts w:ascii="TH SarabunPSK" w:hAnsi="TH SarabunPSK" w:cs="TH SarabunPSK"/>
          <w:b/>
          <w:bCs/>
          <w:color w:val="000000" w:themeColor="text1"/>
          <w:sz w:val="30"/>
          <w:szCs w:val="30"/>
        </w:rPr>
      </w:pPr>
    </w:p>
    <w:p w:rsidR="00A42D0C" w:rsidRPr="00165DED" w:rsidRDefault="00A42D0C" w:rsidP="00165DED">
      <w:pPr>
        <w:spacing w:before="120" w:after="120"/>
        <w:rPr>
          <w:rFonts w:ascii="TH SarabunPSK" w:hAnsi="TH SarabunPSK" w:cs="TH SarabunPSK"/>
          <w:b/>
          <w:bCs/>
          <w:color w:val="000000" w:themeColor="text1"/>
          <w:sz w:val="30"/>
          <w:szCs w:val="30"/>
          <w:cs/>
        </w:rPr>
      </w:pPr>
      <w:r w:rsidRPr="00165DED">
        <w:rPr>
          <w:rFonts w:ascii="TH SarabunPSK" w:hAnsi="TH SarabunPSK" w:cs="TH SarabunPSK" w:hint="cs"/>
          <w:b/>
          <w:bCs/>
          <w:color w:val="000000" w:themeColor="text1"/>
          <w:sz w:val="30"/>
          <w:szCs w:val="30"/>
          <w:cs/>
        </w:rPr>
        <w:t xml:space="preserve">เกณฑ์การประเมินตามองค์ประกอบที่ 2 </w:t>
      </w:r>
      <w:r w:rsidRPr="00165DED">
        <w:rPr>
          <w:rFonts w:ascii="TH SarabunPSK" w:hAnsi="TH SarabunPSK" w:cs="TH SarabunPSK"/>
          <w:b/>
          <w:bCs/>
          <w:color w:val="000000" w:themeColor="text1"/>
          <w:sz w:val="30"/>
          <w:szCs w:val="30"/>
        </w:rPr>
        <w:t>AUN</w:t>
      </w:r>
      <w:r w:rsidRPr="00165DED">
        <w:rPr>
          <w:rFonts w:ascii="TH SarabunPSK" w:hAnsi="TH SarabunPSK" w:cs="TH SarabunPSK"/>
          <w:b/>
          <w:bCs/>
          <w:color w:val="000000" w:themeColor="text1"/>
          <w:sz w:val="30"/>
          <w:szCs w:val="30"/>
          <w:cs/>
        </w:rPr>
        <w:t>-</w:t>
      </w:r>
      <w:r w:rsidRPr="00165DED">
        <w:rPr>
          <w:rFonts w:ascii="TH SarabunPSK" w:hAnsi="TH SarabunPSK" w:cs="TH SarabunPSK"/>
          <w:b/>
          <w:bCs/>
          <w:color w:val="000000" w:themeColor="text1"/>
          <w:sz w:val="30"/>
          <w:szCs w:val="30"/>
        </w:rPr>
        <w:t xml:space="preserve">QA </w:t>
      </w:r>
      <w:r w:rsidRPr="00165DED">
        <w:rPr>
          <w:rFonts w:ascii="TH SarabunPSK" w:hAnsi="TH SarabunPSK" w:cs="TH SarabunPSK" w:hint="cs"/>
          <w:b/>
          <w:bCs/>
          <w:color w:val="000000" w:themeColor="text1"/>
          <w:sz w:val="30"/>
          <w:szCs w:val="30"/>
          <w:cs/>
        </w:rPr>
        <w:t>ของหลักส</w:t>
      </w:r>
      <w:r w:rsidRPr="00165DED">
        <w:rPr>
          <w:rFonts w:ascii="TH SarabunPSK" w:hAnsi="TH SarabunPSK" w:cs="TH SarabunPSK"/>
          <w:b/>
          <w:bCs/>
          <w:color w:val="000000" w:themeColor="text1"/>
          <w:sz w:val="30"/>
          <w:szCs w:val="30"/>
          <w:cs/>
        </w:rPr>
        <w:t>ูตร</w:t>
      </w:r>
    </w:p>
    <w:tbl>
      <w:tblPr>
        <w:tblW w:w="891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8010"/>
      </w:tblGrid>
      <w:tr w:rsidR="00A42D0C" w:rsidRPr="000A6770" w:rsidTr="000A76FB">
        <w:tc>
          <w:tcPr>
            <w:tcW w:w="8910" w:type="dxa"/>
            <w:gridSpan w:val="2"/>
            <w:vAlign w:val="center"/>
          </w:tcPr>
          <w:p w:rsidR="00A42D0C" w:rsidRPr="000A6770" w:rsidRDefault="00A42D0C" w:rsidP="000A76FB">
            <w:pPr>
              <w:spacing w:line="340" w:lineRule="exact"/>
              <w:jc w:val="center"/>
              <w:rPr>
                <w:rFonts w:ascii="TH SarabunPSK" w:hAnsi="TH SarabunPSK" w:cs="TH SarabunPSK"/>
                <w:b/>
                <w:bCs/>
                <w:color w:val="000000" w:themeColor="text1"/>
                <w:sz w:val="30"/>
                <w:szCs w:val="30"/>
                <w:cs/>
              </w:rPr>
            </w:pPr>
            <w:r w:rsidRPr="000A6770">
              <w:rPr>
                <w:rFonts w:ascii="TH SarabunPSK" w:hAnsi="TH SarabunPSK" w:cs="TH SarabunPSK"/>
                <w:b/>
                <w:bCs/>
                <w:color w:val="000000" w:themeColor="text1"/>
                <w:sz w:val="30"/>
                <w:szCs w:val="30"/>
                <w:cs/>
              </w:rPr>
              <w:t xml:space="preserve">เกณฑ์การประเมิน </w:t>
            </w:r>
            <w:r w:rsidRPr="000A6770">
              <w:rPr>
                <w:rFonts w:ascii="TH SarabunPSK" w:hAnsi="TH SarabunPSK" w:cs="TH SarabunPSK"/>
                <w:b/>
                <w:bCs/>
                <w:color w:val="000000" w:themeColor="text1"/>
                <w:sz w:val="30"/>
                <w:szCs w:val="30"/>
              </w:rPr>
              <w:t xml:space="preserve">7 </w:t>
            </w:r>
            <w:r w:rsidRPr="000A6770">
              <w:rPr>
                <w:rFonts w:ascii="TH SarabunPSK" w:hAnsi="TH SarabunPSK" w:cs="TH SarabunPSK"/>
                <w:b/>
                <w:bCs/>
                <w:color w:val="000000" w:themeColor="text1"/>
                <w:sz w:val="30"/>
                <w:szCs w:val="30"/>
                <w:cs/>
              </w:rPr>
              <w:t>ระดับ</w:t>
            </w:r>
          </w:p>
        </w:tc>
      </w:tr>
      <w:tr w:rsidR="00A42D0C" w:rsidRPr="000A6770" w:rsidTr="000A76FB">
        <w:tc>
          <w:tcPr>
            <w:tcW w:w="900" w:type="dxa"/>
          </w:tcPr>
          <w:p w:rsidR="00A42D0C" w:rsidRPr="000A6770" w:rsidRDefault="00A42D0C" w:rsidP="000A76FB">
            <w:pPr>
              <w:spacing w:line="340" w:lineRule="exact"/>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Rating</w:t>
            </w:r>
          </w:p>
        </w:tc>
        <w:tc>
          <w:tcPr>
            <w:tcW w:w="8010" w:type="dxa"/>
          </w:tcPr>
          <w:p w:rsidR="00A42D0C" w:rsidRPr="000A6770" w:rsidRDefault="00A42D0C" w:rsidP="000A76FB">
            <w:pPr>
              <w:spacing w:line="340" w:lineRule="exact"/>
              <w:jc w:val="center"/>
              <w:rPr>
                <w:rFonts w:ascii="TH SarabunPSK" w:hAnsi="TH SarabunPSK" w:cs="TH SarabunPSK"/>
                <w:b/>
                <w:bCs/>
                <w:color w:val="000000" w:themeColor="text1"/>
                <w:sz w:val="30"/>
                <w:szCs w:val="30"/>
                <w:cs/>
              </w:rPr>
            </w:pPr>
            <w:r w:rsidRPr="000A6770">
              <w:rPr>
                <w:rFonts w:ascii="TH SarabunPSK" w:hAnsi="TH SarabunPSK" w:cs="TH SarabunPSK"/>
                <w:b/>
                <w:bCs/>
                <w:color w:val="000000" w:themeColor="text1"/>
                <w:sz w:val="30"/>
                <w:szCs w:val="30"/>
              </w:rPr>
              <w:t>Description</w:t>
            </w:r>
          </w:p>
        </w:tc>
      </w:tr>
      <w:tr w:rsidR="00A42D0C" w:rsidRPr="000A6770" w:rsidTr="000A76FB">
        <w:trPr>
          <w:trHeight w:val="1030"/>
        </w:trPr>
        <w:tc>
          <w:tcPr>
            <w:tcW w:w="900" w:type="dxa"/>
          </w:tcPr>
          <w:p w:rsidR="00A42D0C" w:rsidRPr="000A6770" w:rsidRDefault="00A42D0C" w:rsidP="000A76FB">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1</w:t>
            </w:r>
          </w:p>
        </w:tc>
        <w:tc>
          <w:tcPr>
            <w:tcW w:w="8010" w:type="dxa"/>
          </w:tcPr>
          <w:p w:rsidR="00A42D0C" w:rsidRPr="000A6770" w:rsidRDefault="00A42D0C" w:rsidP="000A76FB">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Absolutely Inadequate</w:t>
            </w:r>
          </w:p>
          <w:p w:rsidR="00A42D0C" w:rsidRPr="000A6770" w:rsidRDefault="00A42D0C" w:rsidP="00EC4935">
            <w:pPr>
              <w:spacing w:line="280" w:lineRule="exact"/>
              <w:jc w:val="thaiDistribute"/>
              <w:rPr>
                <w:rFonts w:ascii="TH SarabunPSK" w:hAnsi="TH SarabunPSK" w:cs="TH SarabunPSK"/>
                <w:b/>
                <w:bCs/>
                <w:color w:val="000000" w:themeColor="text1"/>
                <w:sz w:val="30"/>
                <w:szCs w:val="30"/>
              </w:rPr>
            </w:pPr>
            <w:r w:rsidRPr="000A6770">
              <w:rPr>
                <w:rFonts w:ascii="TH SarabunPSK" w:hAnsi="TH SarabunPSK" w:cs="TH SarabunPSK"/>
                <w:color w:val="000000" w:themeColor="text1"/>
                <w:sz w:val="30"/>
                <w:szCs w:val="30"/>
              </w:rPr>
              <w:t>The QA practice to fulfil the criterion is not implemented</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There are no plans, documents, evidences or results available</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Immediate improvement must be made</w:t>
            </w:r>
            <w:r w:rsidRPr="000A6770">
              <w:rPr>
                <w:rFonts w:ascii="TH SarabunPSK" w:hAnsi="TH SarabunPSK" w:cs="TH SarabunPSK"/>
                <w:b/>
                <w:bCs/>
                <w:color w:val="000000" w:themeColor="text1"/>
                <w:sz w:val="30"/>
                <w:szCs w:val="30"/>
                <w:cs/>
              </w:rPr>
              <w:t>.</w:t>
            </w:r>
          </w:p>
        </w:tc>
      </w:tr>
      <w:tr w:rsidR="00A42D0C" w:rsidRPr="000A6770" w:rsidTr="000A76FB">
        <w:trPr>
          <w:trHeight w:val="1354"/>
        </w:trPr>
        <w:tc>
          <w:tcPr>
            <w:tcW w:w="900" w:type="dxa"/>
          </w:tcPr>
          <w:p w:rsidR="00A42D0C" w:rsidRPr="000A6770" w:rsidRDefault="00A42D0C" w:rsidP="000A76FB">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2</w:t>
            </w:r>
          </w:p>
        </w:tc>
        <w:tc>
          <w:tcPr>
            <w:tcW w:w="8010" w:type="dxa"/>
          </w:tcPr>
          <w:p w:rsidR="00A42D0C" w:rsidRPr="000A6770" w:rsidRDefault="00A42D0C" w:rsidP="000A76FB">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Inadequate and Improvement is Necessary</w:t>
            </w:r>
          </w:p>
          <w:p w:rsidR="00A42D0C" w:rsidRPr="000A6770" w:rsidRDefault="00A42D0C" w:rsidP="000A76FB">
            <w:pPr>
              <w:spacing w:line="280" w:lineRule="exact"/>
              <w:jc w:val="thaiDistribute"/>
              <w:rPr>
                <w:rFonts w:ascii="TH SarabunPSK" w:hAnsi="TH SarabunPSK" w:cs="TH SarabunPSK"/>
                <w:color w:val="000000" w:themeColor="text1"/>
                <w:sz w:val="30"/>
                <w:szCs w:val="30"/>
                <w:cs/>
              </w:rPr>
            </w:pPr>
            <w:r w:rsidRPr="000A6770">
              <w:rPr>
                <w:rFonts w:ascii="TH SarabunPSK" w:hAnsi="TH SarabunPSK" w:cs="TH SarabunPSK"/>
                <w:color w:val="000000" w:themeColor="text1"/>
                <w:sz w:val="30"/>
                <w:szCs w:val="30"/>
              </w:rPr>
              <w:t>The QA practice to fulfil the criterion is still at its planning stage or is inadequate where improvement is necessary</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There is little document or evidence available</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Performance of the QA practice shows little or poor results</w:t>
            </w:r>
            <w:r w:rsidRPr="000A6770">
              <w:rPr>
                <w:rFonts w:ascii="TH SarabunPSK" w:hAnsi="TH SarabunPSK" w:cs="TH SarabunPSK"/>
                <w:color w:val="000000" w:themeColor="text1"/>
                <w:sz w:val="30"/>
                <w:szCs w:val="30"/>
                <w:cs/>
              </w:rPr>
              <w:t>.</w:t>
            </w:r>
          </w:p>
        </w:tc>
      </w:tr>
      <w:tr w:rsidR="00A42D0C" w:rsidRPr="000A6770" w:rsidTr="000A76FB">
        <w:trPr>
          <w:trHeight w:val="1597"/>
        </w:trPr>
        <w:tc>
          <w:tcPr>
            <w:tcW w:w="900" w:type="dxa"/>
          </w:tcPr>
          <w:p w:rsidR="00A42D0C" w:rsidRPr="000A6770" w:rsidRDefault="00A42D0C" w:rsidP="000A76FB">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3</w:t>
            </w:r>
          </w:p>
        </w:tc>
        <w:tc>
          <w:tcPr>
            <w:tcW w:w="8010" w:type="dxa"/>
          </w:tcPr>
          <w:p w:rsidR="00A42D0C" w:rsidRPr="000A6770" w:rsidRDefault="00A42D0C" w:rsidP="000A76FB">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Inadequate but Minor Improvement Will Make It Adequate</w:t>
            </w:r>
          </w:p>
          <w:p w:rsidR="00A42D0C" w:rsidRPr="000A6770" w:rsidRDefault="00A42D0C" w:rsidP="000A76FB">
            <w:pPr>
              <w:spacing w:line="280" w:lineRule="exact"/>
              <w:jc w:val="thaiDistribute"/>
              <w:rPr>
                <w:rFonts w:ascii="TH SarabunPSK" w:hAnsi="TH SarabunPSK" w:cs="TH SarabunPSK"/>
                <w:color w:val="000000" w:themeColor="text1"/>
                <w:sz w:val="30"/>
                <w:szCs w:val="30"/>
                <w:cs/>
              </w:rPr>
            </w:pPr>
            <w:r w:rsidRPr="000A6770">
              <w:rPr>
                <w:rFonts w:ascii="TH SarabunPSK" w:hAnsi="TH SarabunPSK" w:cs="TH SarabunPSK"/>
                <w:color w:val="000000" w:themeColor="text1"/>
                <w:sz w:val="30"/>
                <w:szCs w:val="30"/>
              </w:rPr>
              <w:t>The QA practice to fulfil the criterion is defined and implemented but minor improvement is needed to fully meet them</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Documents are available but no clear evidence to support that they have been fully used</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Performance of the QA practice shows inconsistent or some results</w:t>
            </w:r>
            <w:r w:rsidRPr="000A6770">
              <w:rPr>
                <w:rFonts w:ascii="TH SarabunPSK" w:hAnsi="TH SarabunPSK" w:cs="TH SarabunPSK"/>
                <w:color w:val="000000" w:themeColor="text1"/>
                <w:sz w:val="30"/>
                <w:szCs w:val="30"/>
                <w:cs/>
              </w:rPr>
              <w:t>.</w:t>
            </w:r>
          </w:p>
        </w:tc>
      </w:tr>
      <w:tr w:rsidR="00A42D0C" w:rsidRPr="000A6770" w:rsidTr="000A76FB">
        <w:trPr>
          <w:trHeight w:val="1336"/>
        </w:trPr>
        <w:tc>
          <w:tcPr>
            <w:tcW w:w="900" w:type="dxa"/>
          </w:tcPr>
          <w:p w:rsidR="00A42D0C" w:rsidRPr="000A6770" w:rsidRDefault="00A42D0C" w:rsidP="000A76FB">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4</w:t>
            </w:r>
          </w:p>
        </w:tc>
        <w:tc>
          <w:tcPr>
            <w:tcW w:w="8010" w:type="dxa"/>
          </w:tcPr>
          <w:p w:rsidR="00A42D0C" w:rsidRPr="000A6770" w:rsidRDefault="00A42D0C" w:rsidP="000A76FB">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 xml:space="preserve">Adequate as Expected </w:t>
            </w:r>
          </w:p>
          <w:p w:rsidR="00A42D0C" w:rsidRPr="000A6770" w:rsidRDefault="00A42D0C" w:rsidP="000A76FB">
            <w:pPr>
              <w:spacing w:line="280" w:lineRule="exact"/>
              <w:jc w:val="thaiDistribute"/>
              <w:rPr>
                <w:rFonts w:ascii="TH SarabunPSK" w:hAnsi="TH SarabunPSK" w:cs="TH SarabunPSK"/>
                <w:color w:val="000000" w:themeColor="text1"/>
                <w:sz w:val="30"/>
                <w:szCs w:val="30"/>
              </w:rPr>
            </w:pPr>
            <w:r w:rsidRPr="000A6770">
              <w:rPr>
                <w:rFonts w:ascii="TH SarabunPSK" w:hAnsi="TH SarabunPSK" w:cs="TH SarabunPSK"/>
                <w:color w:val="000000" w:themeColor="text1"/>
                <w:sz w:val="30"/>
                <w:szCs w:val="30"/>
              </w:rPr>
              <w:t>The QA practice to fulfil the criterion is adequate and evidences support that it has been fully implemented</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Performance of the QA practice shows consistent results as expected</w:t>
            </w:r>
            <w:r w:rsidRPr="000A6770">
              <w:rPr>
                <w:rFonts w:ascii="TH SarabunPSK" w:hAnsi="TH SarabunPSK" w:cs="TH SarabunPSK"/>
                <w:color w:val="000000" w:themeColor="text1"/>
                <w:sz w:val="30"/>
                <w:szCs w:val="30"/>
                <w:cs/>
              </w:rPr>
              <w:t>.</w:t>
            </w:r>
          </w:p>
        </w:tc>
      </w:tr>
      <w:tr w:rsidR="00A42D0C" w:rsidRPr="000A6770" w:rsidTr="000A76FB">
        <w:trPr>
          <w:trHeight w:val="1336"/>
        </w:trPr>
        <w:tc>
          <w:tcPr>
            <w:tcW w:w="900" w:type="dxa"/>
          </w:tcPr>
          <w:p w:rsidR="00A42D0C" w:rsidRPr="000A6770" w:rsidRDefault="00A42D0C" w:rsidP="000A76FB">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5</w:t>
            </w:r>
          </w:p>
        </w:tc>
        <w:tc>
          <w:tcPr>
            <w:tcW w:w="8010" w:type="dxa"/>
          </w:tcPr>
          <w:p w:rsidR="00A42D0C" w:rsidRPr="000A6770" w:rsidRDefault="00A42D0C" w:rsidP="000A76FB">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Better Than Adequate</w:t>
            </w:r>
          </w:p>
          <w:p w:rsidR="00A42D0C" w:rsidRPr="000A6770" w:rsidRDefault="00A42D0C" w:rsidP="000A76FB">
            <w:pPr>
              <w:spacing w:line="280" w:lineRule="exact"/>
              <w:jc w:val="thaiDistribute"/>
              <w:rPr>
                <w:rFonts w:ascii="TH SarabunPSK" w:hAnsi="TH SarabunPSK" w:cs="TH SarabunPSK"/>
                <w:color w:val="000000" w:themeColor="text1"/>
                <w:sz w:val="30"/>
                <w:szCs w:val="30"/>
                <w:cs/>
              </w:rPr>
            </w:pPr>
            <w:r w:rsidRPr="000A6770">
              <w:rPr>
                <w:rFonts w:ascii="TH SarabunPSK" w:hAnsi="TH SarabunPSK" w:cs="TH SarabunPSK"/>
                <w:color w:val="000000" w:themeColor="text1"/>
                <w:sz w:val="30"/>
                <w:szCs w:val="30"/>
              </w:rPr>
              <w:t>The QA practice to fulfil the criterion is better than adequate</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Evidences support that it has been efficiently implemented</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Performance of the QA practice shows good results and positive improvement trend</w:t>
            </w:r>
            <w:r w:rsidRPr="000A6770">
              <w:rPr>
                <w:rFonts w:ascii="TH SarabunPSK" w:hAnsi="TH SarabunPSK" w:cs="TH SarabunPSK"/>
                <w:color w:val="000000" w:themeColor="text1"/>
                <w:sz w:val="30"/>
                <w:szCs w:val="30"/>
                <w:cs/>
              </w:rPr>
              <w:t>.</w:t>
            </w:r>
          </w:p>
        </w:tc>
      </w:tr>
      <w:tr w:rsidR="00A42D0C" w:rsidRPr="000A6770" w:rsidTr="000A76FB">
        <w:trPr>
          <w:trHeight w:val="1426"/>
        </w:trPr>
        <w:tc>
          <w:tcPr>
            <w:tcW w:w="900" w:type="dxa"/>
          </w:tcPr>
          <w:p w:rsidR="00A42D0C" w:rsidRPr="000A6770" w:rsidRDefault="00A42D0C" w:rsidP="000A76FB">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6</w:t>
            </w:r>
          </w:p>
        </w:tc>
        <w:tc>
          <w:tcPr>
            <w:tcW w:w="8010" w:type="dxa"/>
          </w:tcPr>
          <w:p w:rsidR="00A42D0C" w:rsidRPr="000A6770" w:rsidRDefault="00A42D0C" w:rsidP="000A76FB">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Example of Best Practices</w:t>
            </w:r>
          </w:p>
          <w:p w:rsidR="00A42D0C" w:rsidRPr="000A6770" w:rsidRDefault="00A42D0C" w:rsidP="000A76FB">
            <w:pPr>
              <w:spacing w:line="280" w:lineRule="exact"/>
              <w:jc w:val="thaiDistribute"/>
              <w:rPr>
                <w:rFonts w:ascii="TH SarabunPSK" w:hAnsi="TH SarabunPSK" w:cs="TH SarabunPSK"/>
                <w:color w:val="000000" w:themeColor="text1"/>
                <w:sz w:val="30"/>
                <w:szCs w:val="30"/>
              </w:rPr>
            </w:pPr>
            <w:r w:rsidRPr="000A6770">
              <w:rPr>
                <w:rFonts w:ascii="TH SarabunPSK" w:hAnsi="TH SarabunPSK" w:cs="TH SarabunPSK"/>
                <w:color w:val="000000" w:themeColor="text1"/>
                <w:sz w:val="30"/>
                <w:szCs w:val="30"/>
              </w:rPr>
              <w:t>The QA practice to fulfil the criterion is considered to be example of best practices in the field</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Evidences support that it has been effectively implemented</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Performance of QA practice shows very good results and positive improvement trend</w:t>
            </w:r>
            <w:r w:rsidRPr="000A6770">
              <w:rPr>
                <w:rFonts w:ascii="TH SarabunPSK" w:hAnsi="TH SarabunPSK" w:cs="TH SarabunPSK"/>
                <w:color w:val="000000" w:themeColor="text1"/>
                <w:sz w:val="30"/>
                <w:szCs w:val="30"/>
                <w:cs/>
              </w:rPr>
              <w:t>.</w:t>
            </w:r>
            <w:r w:rsidR="00B70DDA">
              <w:rPr>
                <w:rFonts w:ascii="TH SarabunPSK" w:hAnsi="TH SarabunPSK" w:cs="TH SarabunPSK"/>
                <w:color w:val="000000" w:themeColor="text1"/>
                <w:sz w:val="30"/>
                <w:szCs w:val="30"/>
                <w:cs/>
              </w:rPr>
              <w:t xml:space="preserve">  </w:t>
            </w:r>
          </w:p>
        </w:tc>
      </w:tr>
      <w:tr w:rsidR="00A42D0C" w:rsidRPr="000A6770" w:rsidTr="000A76FB">
        <w:trPr>
          <w:trHeight w:val="1624"/>
        </w:trPr>
        <w:tc>
          <w:tcPr>
            <w:tcW w:w="900" w:type="dxa"/>
          </w:tcPr>
          <w:p w:rsidR="00A42D0C" w:rsidRPr="000A6770" w:rsidRDefault="00A42D0C" w:rsidP="000A76FB">
            <w:pPr>
              <w:jc w:val="center"/>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7</w:t>
            </w:r>
          </w:p>
        </w:tc>
        <w:tc>
          <w:tcPr>
            <w:tcW w:w="8010" w:type="dxa"/>
          </w:tcPr>
          <w:p w:rsidR="00A42D0C" w:rsidRPr="000A6770" w:rsidRDefault="00A42D0C" w:rsidP="000A76FB">
            <w:pPr>
              <w:jc w:val="thaiDistribute"/>
              <w:rPr>
                <w:rFonts w:ascii="TH SarabunPSK" w:hAnsi="TH SarabunPSK" w:cs="TH SarabunPSK"/>
                <w:b/>
                <w:bCs/>
                <w:color w:val="000000" w:themeColor="text1"/>
                <w:sz w:val="30"/>
                <w:szCs w:val="30"/>
              </w:rPr>
            </w:pPr>
            <w:r w:rsidRPr="000A6770">
              <w:rPr>
                <w:rFonts w:ascii="TH SarabunPSK" w:hAnsi="TH SarabunPSK" w:cs="TH SarabunPSK"/>
                <w:b/>
                <w:bCs/>
                <w:color w:val="000000" w:themeColor="text1"/>
                <w:sz w:val="30"/>
                <w:szCs w:val="30"/>
              </w:rPr>
              <w:t xml:space="preserve">Excellent </w:t>
            </w:r>
            <w:r w:rsidRPr="000A6770">
              <w:rPr>
                <w:rFonts w:ascii="TH SarabunPSK" w:hAnsi="TH SarabunPSK" w:cs="TH SarabunPSK"/>
                <w:b/>
                <w:bCs/>
                <w:color w:val="000000" w:themeColor="text1"/>
                <w:sz w:val="30"/>
                <w:szCs w:val="30"/>
                <w:cs/>
              </w:rPr>
              <w:t>(</w:t>
            </w:r>
            <w:r w:rsidRPr="000A6770">
              <w:rPr>
                <w:rFonts w:ascii="TH SarabunPSK" w:hAnsi="TH SarabunPSK" w:cs="TH SarabunPSK"/>
                <w:b/>
                <w:bCs/>
                <w:color w:val="000000" w:themeColor="text1"/>
                <w:sz w:val="30"/>
                <w:szCs w:val="30"/>
              </w:rPr>
              <w:t>Example of World</w:t>
            </w:r>
            <w:r w:rsidRPr="000A6770">
              <w:rPr>
                <w:rFonts w:ascii="TH SarabunPSK" w:hAnsi="TH SarabunPSK" w:cs="TH SarabunPSK"/>
                <w:b/>
                <w:bCs/>
                <w:color w:val="000000" w:themeColor="text1"/>
                <w:sz w:val="30"/>
                <w:szCs w:val="30"/>
                <w:cs/>
              </w:rPr>
              <w:t>-</w:t>
            </w:r>
            <w:r w:rsidRPr="000A6770">
              <w:rPr>
                <w:rFonts w:ascii="TH SarabunPSK" w:hAnsi="TH SarabunPSK" w:cs="TH SarabunPSK"/>
                <w:b/>
                <w:bCs/>
                <w:color w:val="000000" w:themeColor="text1"/>
                <w:sz w:val="30"/>
                <w:szCs w:val="30"/>
              </w:rPr>
              <w:t>class or Leading Practices</w:t>
            </w:r>
            <w:r w:rsidRPr="000A6770">
              <w:rPr>
                <w:rFonts w:ascii="TH SarabunPSK" w:hAnsi="TH SarabunPSK" w:cs="TH SarabunPSK"/>
                <w:b/>
                <w:bCs/>
                <w:color w:val="000000" w:themeColor="text1"/>
                <w:sz w:val="30"/>
                <w:szCs w:val="30"/>
                <w:cs/>
              </w:rPr>
              <w:t>)</w:t>
            </w:r>
          </w:p>
          <w:p w:rsidR="00A42D0C" w:rsidRPr="000A6770" w:rsidRDefault="00A42D0C" w:rsidP="000A76FB">
            <w:pPr>
              <w:spacing w:line="280" w:lineRule="exact"/>
              <w:jc w:val="thaiDistribute"/>
              <w:rPr>
                <w:rFonts w:ascii="TH SarabunPSK" w:hAnsi="TH SarabunPSK" w:cs="TH SarabunPSK"/>
                <w:color w:val="000000" w:themeColor="text1"/>
                <w:sz w:val="30"/>
                <w:szCs w:val="30"/>
              </w:rPr>
            </w:pPr>
            <w:r w:rsidRPr="000A6770">
              <w:rPr>
                <w:rFonts w:ascii="TH SarabunPSK" w:hAnsi="TH SarabunPSK" w:cs="TH SarabunPSK"/>
                <w:color w:val="000000" w:themeColor="text1"/>
                <w:sz w:val="30"/>
                <w:szCs w:val="30"/>
              </w:rPr>
              <w:t>The QA practice to fulfil the criterion is considered to be excellent or example of world</w:t>
            </w:r>
            <w:r w:rsidRPr="000A6770">
              <w:rPr>
                <w:rFonts w:ascii="TH SarabunPSK" w:hAnsi="TH SarabunPSK" w:cs="TH SarabunPSK"/>
                <w:color w:val="000000" w:themeColor="text1"/>
                <w:sz w:val="30"/>
                <w:szCs w:val="30"/>
                <w:cs/>
              </w:rPr>
              <w:t>-</w:t>
            </w:r>
            <w:r w:rsidRPr="000A6770">
              <w:rPr>
                <w:rFonts w:ascii="TH SarabunPSK" w:hAnsi="TH SarabunPSK" w:cs="TH SarabunPSK"/>
                <w:color w:val="000000" w:themeColor="text1"/>
                <w:sz w:val="30"/>
                <w:szCs w:val="30"/>
              </w:rPr>
              <w:t>class practices in the field</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Evidences support that it has been innovatively implemented</w:t>
            </w:r>
            <w:r w:rsidRPr="000A6770">
              <w:rPr>
                <w:rFonts w:ascii="TH SarabunPSK" w:hAnsi="TH SarabunPSK" w:cs="TH SarabunPSK"/>
                <w:color w:val="000000" w:themeColor="text1"/>
                <w:sz w:val="30"/>
                <w:szCs w:val="30"/>
                <w:cs/>
              </w:rPr>
              <w:t xml:space="preserve">. </w:t>
            </w:r>
            <w:r w:rsidRPr="000A6770">
              <w:rPr>
                <w:rFonts w:ascii="TH SarabunPSK" w:hAnsi="TH SarabunPSK" w:cs="TH SarabunPSK"/>
                <w:color w:val="000000" w:themeColor="text1"/>
                <w:sz w:val="30"/>
                <w:szCs w:val="30"/>
              </w:rPr>
              <w:t>Performance of the QA practice shows excellent results and outstanding improvement trends</w:t>
            </w:r>
            <w:r w:rsidRPr="000A6770">
              <w:rPr>
                <w:rFonts w:ascii="TH SarabunPSK" w:hAnsi="TH SarabunPSK" w:cs="TH SarabunPSK"/>
                <w:color w:val="000000" w:themeColor="text1"/>
                <w:sz w:val="30"/>
                <w:szCs w:val="30"/>
                <w:cs/>
              </w:rPr>
              <w:t>.</w:t>
            </w:r>
          </w:p>
        </w:tc>
      </w:tr>
    </w:tbl>
    <w:p w:rsidR="00A42D0C" w:rsidRPr="000A6770" w:rsidRDefault="00A42D0C" w:rsidP="00A42D0C">
      <w:pPr>
        <w:spacing w:before="120" w:after="120"/>
        <w:rPr>
          <w:rFonts w:ascii="TH SarabunPSK" w:hAnsi="TH SarabunPSK" w:cs="TH SarabunPSK"/>
          <w:b/>
          <w:bCs/>
          <w:color w:val="000000" w:themeColor="text1"/>
          <w:sz w:val="32"/>
          <w:szCs w:val="32"/>
        </w:rPr>
      </w:pPr>
    </w:p>
    <w:p w:rsidR="000A76FB" w:rsidRDefault="000A76FB">
      <w:pPr>
        <w:spacing w:after="200" w:line="276" w:lineRule="auto"/>
        <w:rPr>
          <w:rFonts w:ascii="TH SarabunPSK" w:hAnsi="TH SarabunPSK" w:cs="TH SarabunPSK"/>
          <w:b/>
          <w:bCs/>
          <w:sz w:val="32"/>
          <w:szCs w:val="32"/>
        </w:rPr>
      </w:pPr>
      <w:r>
        <w:rPr>
          <w:rFonts w:ascii="TH SarabunPSK" w:hAnsi="TH SarabunPSK" w:cs="TH SarabunPSK"/>
          <w:b/>
          <w:bCs/>
          <w:sz w:val="32"/>
          <w:szCs w:val="32"/>
          <w:cs/>
        </w:rPr>
        <w:br w:type="page"/>
      </w:r>
    </w:p>
    <w:p w:rsidR="00A56BB3" w:rsidRPr="00C46393" w:rsidRDefault="00A56BB3" w:rsidP="00A56BB3">
      <w:pPr>
        <w:tabs>
          <w:tab w:val="left" w:pos="709"/>
        </w:tabs>
        <w:spacing w:line="400" w:lineRule="exact"/>
        <w:rPr>
          <w:rFonts w:ascii="TH SarabunPSK" w:hAnsi="TH SarabunPSK" w:cs="TH SarabunPSK"/>
          <w:b/>
          <w:bCs/>
          <w:sz w:val="32"/>
          <w:szCs w:val="32"/>
          <w:u w:val="single"/>
        </w:rPr>
      </w:pPr>
      <w:r w:rsidRPr="00C46393">
        <w:rPr>
          <w:rFonts w:ascii="TH SarabunPSK" w:hAnsi="TH SarabunPSK" w:cs="TH SarabunPSK"/>
          <w:b/>
          <w:bCs/>
          <w:sz w:val="32"/>
          <w:szCs w:val="32"/>
          <w:u w:val="single"/>
        </w:rPr>
        <w:lastRenderedPageBreak/>
        <w:t>AUN</w:t>
      </w:r>
      <w:r w:rsidRPr="00C46393">
        <w:rPr>
          <w:rFonts w:ascii="TH SarabunPSK" w:hAnsi="TH SarabunPSK" w:cs="TH SarabunPSK"/>
          <w:b/>
          <w:bCs/>
          <w:sz w:val="32"/>
          <w:szCs w:val="32"/>
          <w:u w:val="single"/>
          <w:cs/>
        </w:rPr>
        <w:t>-</w:t>
      </w:r>
      <w:r w:rsidRPr="00C46393">
        <w:rPr>
          <w:rFonts w:ascii="TH SarabunPSK" w:hAnsi="TH SarabunPSK" w:cs="TH SarabunPSK"/>
          <w:b/>
          <w:bCs/>
          <w:sz w:val="32"/>
          <w:szCs w:val="32"/>
          <w:u w:val="single"/>
        </w:rPr>
        <w:t>QA 7 Support Staff Quality</w:t>
      </w:r>
    </w:p>
    <w:p w:rsidR="00A56BB3" w:rsidRDefault="00A56BB3" w:rsidP="00A56BB3">
      <w:pPr>
        <w:spacing w:before="120" w:after="120" w:line="390" w:lineRule="exact"/>
        <w:rPr>
          <w:rFonts w:ascii="TH SarabunPSK" w:hAnsi="TH SarabunPSK" w:cs="TH SarabunPSK"/>
          <w:b/>
          <w:bCs/>
          <w:sz w:val="32"/>
          <w:szCs w:val="32"/>
        </w:rPr>
      </w:pPr>
      <w:r w:rsidRPr="00537123">
        <w:rPr>
          <w:rFonts w:ascii="TH SarabunPSK" w:hAnsi="TH SarabunPSK" w:cs="TH SarabunPSK"/>
          <w:b/>
          <w:bCs/>
          <w:sz w:val="32"/>
          <w:szCs w:val="32"/>
        </w:rPr>
        <w:t>Criterion</w:t>
      </w:r>
      <w:r w:rsidR="00DB1873">
        <w:rPr>
          <w:rFonts w:ascii="TH SarabunPSK" w:hAnsi="TH SarabunPSK" w:cs="TH SarabunPSK"/>
          <w:b/>
          <w:bCs/>
          <w:sz w:val="32"/>
          <w:szCs w:val="32"/>
        </w:rPr>
        <w:t xml:space="preserve"> </w:t>
      </w:r>
    </w:p>
    <w:p w:rsidR="003972F7" w:rsidRDefault="003972F7" w:rsidP="003972F7">
      <w:pPr>
        <w:pStyle w:val="ListParagraph"/>
        <w:numPr>
          <w:ilvl w:val="0"/>
          <w:numId w:val="2"/>
        </w:numPr>
        <w:tabs>
          <w:tab w:val="left" w:pos="270"/>
        </w:tabs>
        <w:spacing w:after="0" w:line="340" w:lineRule="exact"/>
        <w:ind w:left="274" w:hanging="274"/>
        <w:contextualSpacing w:val="0"/>
        <w:jc w:val="thaiDistribute"/>
        <w:rPr>
          <w:rFonts w:ascii="TH SarabunPSK" w:hAnsi="TH SarabunPSK" w:cs="TH SarabunPSK"/>
          <w:i/>
          <w:iCs/>
          <w:sz w:val="32"/>
          <w:szCs w:val="32"/>
        </w:rPr>
      </w:pPr>
      <w:r w:rsidRPr="00B47C51">
        <w:rPr>
          <w:rFonts w:ascii="TH SarabunPSK" w:hAnsi="TH SarabunPSK" w:cs="TH SarabunPSK"/>
          <w:i/>
          <w:iCs/>
          <w:sz w:val="32"/>
          <w:szCs w:val="32"/>
        </w:rPr>
        <w:t>Both short</w:t>
      </w:r>
      <w:r w:rsidRPr="00B47C51">
        <w:rPr>
          <w:rFonts w:ascii="TH SarabunPSK" w:hAnsi="TH SarabunPSK" w:cs="TH SarabunPSK"/>
          <w:i/>
          <w:iCs/>
          <w:sz w:val="32"/>
          <w:szCs w:val="32"/>
          <w:cs/>
        </w:rPr>
        <w:t>-</w:t>
      </w:r>
      <w:r w:rsidRPr="00B47C51">
        <w:rPr>
          <w:rFonts w:ascii="TH SarabunPSK" w:hAnsi="TH SarabunPSK" w:cs="TH SarabunPSK"/>
          <w:i/>
          <w:iCs/>
          <w:sz w:val="32"/>
          <w:szCs w:val="32"/>
        </w:rPr>
        <w:t>term and long</w:t>
      </w:r>
      <w:r w:rsidRPr="00B47C51">
        <w:rPr>
          <w:rFonts w:ascii="TH SarabunPSK" w:hAnsi="TH SarabunPSK" w:cs="TH SarabunPSK"/>
          <w:i/>
          <w:iCs/>
          <w:sz w:val="32"/>
          <w:szCs w:val="32"/>
          <w:cs/>
        </w:rPr>
        <w:t>-</w:t>
      </w:r>
      <w:r w:rsidRPr="00B47C51">
        <w:rPr>
          <w:rFonts w:ascii="TH SarabunPSK" w:hAnsi="TH SarabunPSK" w:cs="TH SarabunPSK"/>
          <w:i/>
          <w:iCs/>
          <w:sz w:val="32"/>
          <w:szCs w:val="32"/>
        </w:rPr>
        <w:t>term planning of support staff establishment or needs of the library, laboratory, IT facility and student services are carried out to ensure that the quality and quantity of support staff fulfil the needs for education, research and service</w:t>
      </w:r>
      <w:r w:rsidRPr="00B47C51">
        <w:rPr>
          <w:rFonts w:ascii="TH SarabunPSK" w:hAnsi="TH SarabunPSK" w:cs="TH SarabunPSK"/>
          <w:i/>
          <w:iCs/>
          <w:sz w:val="32"/>
          <w:szCs w:val="32"/>
          <w:cs/>
        </w:rPr>
        <w:t>.</w:t>
      </w:r>
      <w:r w:rsidRPr="00E65A6E">
        <w:rPr>
          <w:rFonts w:ascii="TH SarabunPSK" w:hAnsi="TH SarabunPSK" w:cs="TH SarabunPSK"/>
          <w:i/>
          <w:iCs/>
          <w:sz w:val="32"/>
          <w:szCs w:val="32"/>
          <w:cs/>
        </w:rPr>
        <w:t xml:space="preserve"> </w:t>
      </w:r>
    </w:p>
    <w:p w:rsidR="003972F7" w:rsidRPr="008A5A3C" w:rsidRDefault="003972F7" w:rsidP="003972F7">
      <w:pPr>
        <w:pStyle w:val="ListParagraph"/>
        <w:numPr>
          <w:ilvl w:val="0"/>
          <w:numId w:val="2"/>
        </w:numPr>
        <w:tabs>
          <w:tab w:val="left" w:pos="270"/>
        </w:tabs>
        <w:spacing w:after="0" w:line="340" w:lineRule="exact"/>
        <w:ind w:left="274" w:hanging="274"/>
        <w:contextualSpacing w:val="0"/>
        <w:jc w:val="thaiDistribute"/>
        <w:rPr>
          <w:rFonts w:ascii="TH SarabunPSK" w:hAnsi="TH SarabunPSK" w:cs="TH SarabunPSK"/>
          <w:i/>
          <w:iCs/>
          <w:sz w:val="32"/>
          <w:szCs w:val="32"/>
        </w:rPr>
      </w:pPr>
      <w:r w:rsidRPr="00B47C51">
        <w:rPr>
          <w:rFonts w:ascii="TH SarabunPSK" w:hAnsi="TH SarabunPSK" w:cs="TH SarabunPSK"/>
          <w:i/>
          <w:iCs/>
          <w:sz w:val="32"/>
          <w:szCs w:val="32"/>
        </w:rPr>
        <w:t>Recruitment and selection criteria for appointment, deployment and promotion of support staff are determined and communicated</w:t>
      </w:r>
      <w:r w:rsidRPr="00B47C51">
        <w:rPr>
          <w:rFonts w:ascii="TH SarabunPSK" w:hAnsi="TH SarabunPSK" w:cs="TH SarabunPSK"/>
          <w:i/>
          <w:iCs/>
          <w:sz w:val="32"/>
          <w:szCs w:val="32"/>
          <w:cs/>
        </w:rPr>
        <w:t xml:space="preserve">. </w:t>
      </w:r>
      <w:r w:rsidRPr="00B47C51">
        <w:rPr>
          <w:rFonts w:ascii="TH SarabunPSK" w:hAnsi="TH SarabunPSK" w:cs="TH SarabunPSK"/>
          <w:i/>
          <w:iCs/>
          <w:sz w:val="32"/>
          <w:szCs w:val="32"/>
        </w:rPr>
        <w:t>Roles of support staff are well defined and duties are allocated based on merits, qualifications and experiences</w:t>
      </w:r>
      <w:r w:rsidRPr="00B47C51">
        <w:rPr>
          <w:rFonts w:ascii="TH SarabunPSK" w:hAnsi="TH SarabunPSK" w:cs="TH SarabunPSK"/>
          <w:i/>
          <w:iCs/>
          <w:sz w:val="32"/>
          <w:szCs w:val="32"/>
          <w:cs/>
        </w:rPr>
        <w:t>.</w:t>
      </w:r>
    </w:p>
    <w:p w:rsidR="003972F7" w:rsidRDefault="003972F7" w:rsidP="003972F7">
      <w:pPr>
        <w:pStyle w:val="ListParagraph"/>
        <w:numPr>
          <w:ilvl w:val="0"/>
          <w:numId w:val="2"/>
        </w:numPr>
        <w:tabs>
          <w:tab w:val="left" w:pos="270"/>
        </w:tabs>
        <w:spacing w:after="0" w:line="340" w:lineRule="exact"/>
        <w:ind w:left="274" w:hanging="274"/>
        <w:contextualSpacing w:val="0"/>
        <w:jc w:val="thaiDistribute"/>
        <w:rPr>
          <w:rFonts w:ascii="TH SarabunPSK" w:hAnsi="TH SarabunPSK" w:cs="TH SarabunPSK"/>
          <w:i/>
          <w:iCs/>
          <w:sz w:val="32"/>
          <w:szCs w:val="32"/>
        </w:rPr>
      </w:pPr>
      <w:r w:rsidRPr="00B47C51">
        <w:rPr>
          <w:rFonts w:ascii="TH SarabunPSK" w:hAnsi="TH SarabunPSK" w:cs="TH SarabunPSK"/>
          <w:i/>
          <w:iCs/>
          <w:sz w:val="32"/>
          <w:szCs w:val="32"/>
        </w:rPr>
        <w:t>Competences of support staff are identified and evaluated to ensure that their competencies remain relevant and the services provided by them satisfy the stakeholders</w:t>
      </w:r>
      <w:r w:rsidRPr="00B47C51">
        <w:rPr>
          <w:rFonts w:ascii="TH SarabunPSK" w:hAnsi="TH SarabunPSK" w:cs="TH SarabunPSK"/>
          <w:i/>
          <w:iCs/>
          <w:sz w:val="32"/>
          <w:szCs w:val="32"/>
          <w:cs/>
        </w:rPr>
        <w:t xml:space="preserve">’ </w:t>
      </w:r>
      <w:r w:rsidRPr="00B47C51">
        <w:rPr>
          <w:rFonts w:ascii="TH SarabunPSK" w:hAnsi="TH SarabunPSK" w:cs="TH SarabunPSK"/>
          <w:i/>
          <w:iCs/>
          <w:sz w:val="32"/>
          <w:szCs w:val="32"/>
        </w:rPr>
        <w:t>needs</w:t>
      </w:r>
      <w:r w:rsidRPr="00B47C51">
        <w:rPr>
          <w:rFonts w:ascii="TH SarabunPSK" w:hAnsi="TH SarabunPSK" w:cs="TH SarabunPSK"/>
          <w:i/>
          <w:iCs/>
          <w:sz w:val="32"/>
          <w:szCs w:val="32"/>
          <w:cs/>
        </w:rPr>
        <w:t>.</w:t>
      </w:r>
    </w:p>
    <w:p w:rsidR="003972F7" w:rsidRDefault="003972F7" w:rsidP="003972F7">
      <w:pPr>
        <w:pStyle w:val="ListParagraph"/>
        <w:numPr>
          <w:ilvl w:val="0"/>
          <w:numId w:val="2"/>
        </w:numPr>
        <w:tabs>
          <w:tab w:val="left" w:pos="270"/>
        </w:tabs>
        <w:spacing w:after="0" w:line="340" w:lineRule="exact"/>
        <w:ind w:left="274" w:hanging="274"/>
        <w:contextualSpacing w:val="0"/>
        <w:jc w:val="thaiDistribute"/>
        <w:rPr>
          <w:rFonts w:ascii="TH SarabunPSK" w:hAnsi="TH SarabunPSK" w:cs="TH SarabunPSK"/>
          <w:i/>
          <w:iCs/>
          <w:sz w:val="32"/>
          <w:szCs w:val="32"/>
        </w:rPr>
      </w:pPr>
      <w:r w:rsidRPr="00B47C51">
        <w:rPr>
          <w:rFonts w:ascii="TH SarabunPSK" w:hAnsi="TH SarabunPSK" w:cs="TH SarabunPSK"/>
          <w:i/>
          <w:iCs/>
          <w:sz w:val="32"/>
          <w:szCs w:val="32"/>
        </w:rPr>
        <w:t>Training and development needs for support staff are systematically identified, and appropriate training and development activities are implemented to fulfil the identified needs</w:t>
      </w:r>
      <w:r>
        <w:rPr>
          <w:rFonts w:ascii="TH SarabunPSK" w:hAnsi="TH SarabunPSK" w:cs="TH SarabunPSK"/>
          <w:i/>
          <w:iCs/>
          <w:sz w:val="32"/>
          <w:szCs w:val="32"/>
          <w:cs/>
        </w:rPr>
        <w:t>.</w:t>
      </w:r>
    </w:p>
    <w:p w:rsidR="003972F7" w:rsidRPr="00361FA2" w:rsidRDefault="003972F7" w:rsidP="003972F7">
      <w:pPr>
        <w:pStyle w:val="ListParagraph"/>
        <w:numPr>
          <w:ilvl w:val="0"/>
          <w:numId w:val="2"/>
        </w:numPr>
        <w:tabs>
          <w:tab w:val="left" w:pos="270"/>
        </w:tabs>
        <w:spacing w:after="0" w:line="340" w:lineRule="exact"/>
        <w:ind w:left="274" w:hanging="274"/>
        <w:contextualSpacing w:val="0"/>
        <w:jc w:val="thaiDistribute"/>
        <w:rPr>
          <w:rFonts w:ascii="TH SarabunPSK" w:hAnsi="TH SarabunPSK" w:cs="TH SarabunPSK"/>
          <w:i/>
          <w:iCs/>
          <w:sz w:val="32"/>
          <w:szCs w:val="32"/>
        </w:rPr>
      </w:pPr>
      <w:r w:rsidRPr="00B47C51">
        <w:rPr>
          <w:rFonts w:ascii="TH SarabunPSK" w:hAnsi="TH SarabunPSK" w:cs="TH SarabunPSK"/>
          <w:i/>
          <w:iCs/>
          <w:sz w:val="32"/>
          <w:szCs w:val="32"/>
        </w:rPr>
        <w:t>Performance management including rewards and recognition is implemented to motivate and support education, research and service</w:t>
      </w:r>
      <w:r w:rsidRPr="00B47C51">
        <w:rPr>
          <w:rFonts w:ascii="TH SarabunPSK" w:hAnsi="TH SarabunPSK" w:cs="TH SarabunPSK"/>
          <w:i/>
          <w:iCs/>
          <w:sz w:val="32"/>
          <w:szCs w:val="32"/>
          <w:cs/>
        </w:rPr>
        <w:t>.</w:t>
      </w:r>
      <w:r w:rsidR="0027050F">
        <w:rPr>
          <w:rFonts w:ascii="TH SarabunPSK" w:hAnsi="TH SarabunPSK" w:cs="TH SarabunPSK"/>
          <w:i/>
          <w:iCs/>
          <w:sz w:val="32"/>
          <w:szCs w:val="32"/>
          <w:cs/>
        </w:rPr>
        <w:t xml:space="preserve"> </w:t>
      </w:r>
    </w:p>
    <w:p w:rsidR="00A56BB3" w:rsidRPr="00525A09" w:rsidRDefault="00A56BB3" w:rsidP="00A56BB3">
      <w:pPr>
        <w:spacing w:before="120" w:after="120" w:line="390" w:lineRule="exact"/>
        <w:rPr>
          <w:rFonts w:ascii="TH SarabunPSK" w:hAnsi="TH SarabunPSK" w:cs="TH SarabunPSK"/>
          <w:b/>
          <w:bCs/>
          <w:sz w:val="32"/>
          <w:szCs w:val="32"/>
        </w:rPr>
      </w:pPr>
      <w:r>
        <w:rPr>
          <w:rFonts w:ascii="TH SarabunPSK" w:hAnsi="TH SarabunPSK" w:cs="TH SarabunPSK" w:hint="cs"/>
          <w:b/>
          <w:bCs/>
          <w:sz w:val="32"/>
          <w:szCs w:val="32"/>
          <w:cs/>
        </w:rPr>
        <w:t>ผลการประเมินตนเอง</w:t>
      </w:r>
    </w:p>
    <w:tbl>
      <w:tblPr>
        <w:tblW w:w="9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5103"/>
        <w:gridCol w:w="581"/>
        <w:gridCol w:w="567"/>
        <w:gridCol w:w="567"/>
        <w:gridCol w:w="567"/>
        <w:gridCol w:w="567"/>
        <w:gridCol w:w="567"/>
        <w:gridCol w:w="567"/>
      </w:tblGrid>
      <w:tr w:rsidR="00A56BB3" w:rsidRPr="00A464D8" w:rsidTr="000A469A">
        <w:tc>
          <w:tcPr>
            <w:tcW w:w="534" w:type="dxa"/>
            <w:shd w:val="clear" w:color="auto" w:fill="auto"/>
          </w:tcPr>
          <w:p w:rsidR="00A56BB3" w:rsidRPr="008569B0" w:rsidRDefault="00A56BB3" w:rsidP="000A469A">
            <w:pPr>
              <w:spacing w:line="390" w:lineRule="exact"/>
              <w:jc w:val="center"/>
              <w:rPr>
                <w:rFonts w:ascii="TH SarabunPSK" w:hAnsi="TH SarabunPSK" w:cs="TH SarabunPSK"/>
                <w:b/>
                <w:bCs/>
                <w:sz w:val="32"/>
                <w:szCs w:val="32"/>
              </w:rPr>
            </w:pPr>
            <w:r>
              <w:rPr>
                <w:rFonts w:ascii="TH SarabunPSK" w:hAnsi="TH SarabunPSK" w:cs="TH SarabunPSK"/>
                <w:b/>
                <w:bCs/>
                <w:sz w:val="32"/>
                <w:szCs w:val="32"/>
              </w:rPr>
              <w:t>7</w:t>
            </w:r>
          </w:p>
        </w:tc>
        <w:tc>
          <w:tcPr>
            <w:tcW w:w="5103" w:type="dxa"/>
            <w:shd w:val="clear" w:color="auto" w:fill="auto"/>
          </w:tcPr>
          <w:p w:rsidR="00A56BB3" w:rsidRPr="008569B0" w:rsidRDefault="00A56BB3" w:rsidP="000A469A">
            <w:pPr>
              <w:spacing w:line="390" w:lineRule="exact"/>
              <w:rPr>
                <w:rFonts w:ascii="TH SarabunPSK" w:hAnsi="TH SarabunPSK" w:cs="TH SarabunPSK"/>
                <w:b/>
                <w:bCs/>
                <w:sz w:val="32"/>
                <w:szCs w:val="32"/>
                <w:u w:val="single"/>
              </w:rPr>
            </w:pPr>
            <w:r w:rsidRPr="00786137">
              <w:rPr>
                <w:rFonts w:ascii="TH SarabunPSK" w:hAnsi="TH SarabunPSK" w:cs="TH SarabunPSK"/>
                <w:b/>
                <w:bCs/>
                <w:sz w:val="32"/>
                <w:szCs w:val="32"/>
              </w:rPr>
              <w:t xml:space="preserve">Support </w:t>
            </w:r>
            <w:r>
              <w:rPr>
                <w:rFonts w:ascii="TH SarabunPSK" w:hAnsi="TH SarabunPSK" w:cs="TH SarabunPSK"/>
                <w:b/>
                <w:bCs/>
                <w:sz w:val="32"/>
                <w:szCs w:val="32"/>
              </w:rPr>
              <w:t>Staff Quality</w:t>
            </w:r>
          </w:p>
        </w:tc>
        <w:tc>
          <w:tcPr>
            <w:tcW w:w="581" w:type="dxa"/>
            <w:shd w:val="clear" w:color="auto" w:fill="auto"/>
          </w:tcPr>
          <w:p w:rsidR="00A56BB3" w:rsidRPr="0039455E" w:rsidRDefault="00A56BB3" w:rsidP="000A469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1</w:t>
            </w:r>
          </w:p>
        </w:tc>
        <w:tc>
          <w:tcPr>
            <w:tcW w:w="567" w:type="dxa"/>
            <w:shd w:val="clear" w:color="auto" w:fill="auto"/>
          </w:tcPr>
          <w:p w:rsidR="00A56BB3" w:rsidRPr="0039455E" w:rsidRDefault="00A56BB3" w:rsidP="000A469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2</w:t>
            </w:r>
          </w:p>
        </w:tc>
        <w:tc>
          <w:tcPr>
            <w:tcW w:w="567" w:type="dxa"/>
            <w:shd w:val="clear" w:color="auto" w:fill="auto"/>
          </w:tcPr>
          <w:p w:rsidR="00A56BB3" w:rsidRPr="0039455E" w:rsidRDefault="00A56BB3" w:rsidP="000A469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3</w:t>
            </w:r>
          </w:p>
        </w:tc>
        <w:tc>
          <w:tcPr>
            <w:tcW w:w="567" w:type="dxa"/>
            <w:shd w:val="clear" w:color="auto" w:fill="auto"/>
          </w:tcPr>
          <w:p w:rsidR="00A56BB3" w:rsidRPr="0039455E" w:rsidRDefault="00A56BB3" w:rsidP="000A469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4</w:t>
            </w:r>
          </w:p>
        </w:tc>
        <w:tc>
          <w:tcPr>
            <w:tcW w:w="567" w:type="dxa"/>
            <w:shd w:val="clear" w:color="auto" w:fill="auto"/>
          </w:tcPr>
          <w:p w:rsidR="00A56BB3" w:rsidRPr="0039455E" w:rsidRDefault="00A56BB3" w:rsidP="000A469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5</w:t>
            </w:r>
          </w:p>
        </w:tc>
        <w:tc>
          <w:tcPr>
            <w:tcW w:w="567" w:type="dxa"/>
            <w:shd w:val="clear" w:color="auto" w:fill="auto"/>
          </w:tcPr>
          <w:p w:rsidR="00A56BB3" w:rsidRPr="0039455E" w:rsidRDefault="00A56BB3" w:rsidP="000A469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6</w:t>
            </w:r>
          </w:p>
        </w:tc>
        <w:tc>
          <w:tcPr>
            <w:tcW w:w="567" w:type="dxa"/>
            <w:shd w:val="clear" w:color="auto" w:fill="auto"/>
          </w:tcPr>
          <w:p w:rsidR="00A56BB3" w:rsidRPr="0039455E" w:rsidRDefault="00A56BB3" w:rsidP="000A469A">
            <w:pPr>
              <w:spacing w:line="390" w:lineRule="exact"/>
              <w:jc w:val="center"/>
              <w:rPr>
                <w:rFonts w:ascii="TH SarabunPSK" w:hAnsi="TH SarabunPSK" w:cs="TH SarabunPSK"/>
                <w:b/>
                <w:bCs/>
                <w:sz w:val="32"/>
                <w:szCs w:val="32"/>
              </w:rPr>
            </w:pPr>
            <w:r w:rsidRPr="0039455E">
              <w:rPr>
                <w:rFonts w:ascii="TH SarabunPSK" w:hAnsi="TH SarabunPSK" w:cs="TH SarabunPSK"/>
                <w:b/>
                <w:bCs/>
                <w:sz w:val="32"/>
                <w:szCs w:val="32"/>
              </w:rPr>
              <w:t>7</w:t>
            </w:r>
          </w:p>
        </w:tc>
      </w:tr>
      <w:tr w:rsidR="003972F7" w:rsidRPr="00A464D8" w:rsidTr="000A469A">
        <w:tc>
          <w:tcPr>
            <w:tcW w:w="534" w:type="dxa"/>
            <w:shd w:val="clear" w:color="auto" w:fill="auto"/>
          </w:tcPr>
          <w:p w:rsidR="003972F7" w:rsidRPr="000F6BFB" w:rsidRDefault="003972F7" w:rsidP="003972F7">
            <w:pPr>
              <w:spacing w:line="390" w:lineRule="exact"/>
              <w:jc w:val="center"/>
              <w:rPr>
                <w:rFonts w:ascii="TH SarabunPSK" w:hAnsi="TH SarabunPSK" w:cs="TH SarabunPSK"/>
                <w:sz w:val="32"/>
                <w:szCs w:val="32"/>
              </w:rPr>
            </w:pPr>
            <w:r>
              <w:rPr>
                <w:rFonts w:ascii="TH SarabunPSK" w:hAnsi="TH SarabunPSK" w:cs="TH SarabunPSK"/>
                <w:sz w:val="32"/>
                <w:szCs w:val="32"/>
              </w:rPr>
              <w:t>7</w:t>
            </w:r>
            <w:r>
              <w:rPr>
                <w:rFonts w:ascii="TH SarabunPSK" w:hAnsi="TH SarabunPSK" w:cs="TH SarabunPSK"/>
                <w:sz w:val="32"/>
                <w:szCs w:val="32"/>
                <w:cs/>
              </w:rPr>
              <w:t>.</w:t>
            </w:r>
            <w:r>
              <w:rPr>
                <w:rFonts w:ascii="TH SarabunPSK" w:hAnsi="TH SarabunPSK" w:cs="TH SarabunPSK"/>
                <w:sz w:val="32"/>
                <w:szCs w:val="32"/>
              </w:rPr>
              <w:t>1</w:t>
            </w:r>
          </w:p>
        </w:tc>
        <w:tc>
          <w:tcPr>
            <w:tcW w:w="5103" w:type="dxa"/>
            <w:shd w:val="clear" w:color="auto" w:fill="auto"/>
          </w:tcPr>
          <w:p w:rsidR="003972F7" w:rsidRPr="00345A75" w:rsidRDefault="003972F7" w:rsidP="003972F7">
            <w:pPr>
              <w:spacing w:line="340" w:lineRule="exact"/>
              <w:jc w:val="thaiDistribute"/>
              <w:rPr>
                <w:rFonts w:ascii="TH SarabunPSK" w:hAnsi="TH SarabunPSK" w:cs="TH SarabunPSK"/>
                <w:sz w:val="32"/>
                <w:szCs w:val="32"/>
                <w:cs/>
              </w:rPr>
            </w:pPr>
            <w:r w:rsidRPr="009451E4">
              <w:rPr>
                <w:rFonts w:ascii="TH SarabunPSK" w:hAnsi="TH SarabunPSK" w:cs="TH SarabunPSK"/>
                <w:sz w:val="32"/>
                <w:szCs w:val="32"/>
              </w:rPr>
              <w:t xml:space="preserve">Support staff planning </w:t>
            </w:r>
            <w:r w:rsidRPr="009451E4">
              <w:rPr>
                <w:rFonts w:ascii="TH SarabunPSK" w:hAnsi="TH SarabunPSK" w:cs="TH SarabunPSK"/>
                <w:sz w:val="32"/>
                <w:szCs w:val="32"/>
                <w:cs/>
              </w:rPr>
              <w:t>(</w:t>
            </w:r>
            <w:r w:rsidRPr="009451E4">
              <w:rPr>
                <w:rFonts w:ascii="TH SarabunPSK" w:hAnsi="TH SarabunPSK" w:cs="TH SarabunPSK"/>
                <w:sz w:val="32"/>
                <w:szCs w:val="32"/>
              </w:rPr>
              <w:t>at the library, laboratory, IT facility and student services</w:t>
            </w:r>
            <w:r w:rsidRPr="009451E4">
              <w:rPr>
                <w:rFonts w:ascii="TH SarabunPSK" w:hAnsi="TH SarabunPSK" w:cs="TH SarabunPSK"/>
                <w:sz w:val="32"/>
                <w:szCs w:val="32"/>
                <w:cs/>
              </w:rPr>
              <w:t xml:space="preserve">) </w:t>
            </w:r>
            <w:r w:rsidRPr="009451E4">
              <w:rPr>
                <w:rFonts w:ascii="TH SarabunPSK" w:hAnsi="TH SarabunPSK" w:cs="TH SarabunPSK"/>
                <w:sz w:val="32"/>
                <w:szCs w:val="32"/>
              </w:rPr>
              <w:t xml:space="preserve">is carried out to fulfil the needs for education, research and service </w:t>
            </w:r>
            <w:r w:rsidRPr="009451E4">
              <w:rPr>
                <w:rFonts w:ascii="TH SarabunPSK" w:hAnsi="TH SarabunPSK" w:cs="TH SarabunPSK"/>
                <w:i/>
                <w:iCs/>
                <w:sz w:val="32"/>
                <w:szCs w:val="32"/>
                <w:cs/>
              </w:rPr>
              <w:t>[</w:t>
            </w:r>
            <w:r w:rsidRPr="009451E4">
              <w:rPr>
                <w:rFonts w:ascii="TH SarabunPSK" w:hAnsi="TH SarabunPSK" w:cs="TH SarabunPSK"/>
                <w:i/>
                <w:iCs/>
                <w:sz w:val="32"/>
                <w:szCs w:val="32"/>
              </w:rPr>
              <w:t>1</w:t>
            </w:r>
            <w:r w:rsidRPr="009451E4">
              <w:rPr>
                <w:rFonts w:ascii="TH SarabunPSK" w:hAnsi="TH SarabunPSK" w:cs="TH SarabunPSK"/>
                <w:i/>
                <w:iCs/>
                <w:sz w:val="32"/>
                <w:szCs w:val="32"/>
                <w:cs/>
              </w:rPr>
              <w:t>]</w:t>
            </w:r>
          </w:p>
        </w:tc>
        <w:tc>
          <w:tcPr>
            <w:tcW w:w="581"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r>
      <w:tr w:rsidR="003972F7" w:rsidRPr="00A464D8" w:rsidTr="000A469A">
        <w:tc>
          <w:tcPr>
            <w:tcW w:w="534" w:type="dxa"/>
            <w:shd w:val="clear" w:color="auto" w:fill="auto"/>
          </w:tcPr>
          <w:p w:rsidR="003972F7" w:rsidRPr="000F6BFB" w:rsidRDefault="003972F7" w:rsidP="003972F7">
            <w:pPr>
              <w:spacing w:line="390" w:lineRule="exact"/>
              <w:jc w:val="center"/>
              <w:rPr>
                <w:rFonts w:ascii="TH SarabunPSK" w:hAnsi="TH SarabunPSK" w:cs="TH SarabunPSK"/>
                <w:sz w:val="32"/>
                <w:szCs w:val="32"/>
              </w:rPr>
            </w:pPr>
            <w:r>
              <w:rPr>
                <w:rFonts w:ascii="TH SarabunPSK" w:hAnsi="TH SarabunPSK" w:cs="TH SarabunPSK"/>
                <w:sz w:val="32"/>
                <w:szCs w:val="32"/>
              </w:rPr>
              <w:t>7</w:t>
            </w:r>
            <w:r>
              <w:rPr>
                <w:rFonts w:ascii="TH SarabunPSK" w:hAnsi="TH SarabunPSK" w:cs="TH SarabunPSK"/>
                <w:sz w:val="32"/>
                <w:szCs w:val="32"/>
                <w:cs/>
              </w:rPr>
              <w:t>.</w:t>
            </w:r>
            <w:r>
              <w:rPr>
                <w:rFonts w:ascii="TH SarabunPSK" w:hAnsi="TH SarabunPSK" w:cs="TH SarabunPSK"/>
                <w:sz w:val="32"/>
                <w:szCs w:val="32"/>
              </w:rPr>
              <w:t>2</w:t>
            </w:r>
          </w:p>
        </w:tc>
        <w:tc>
          <w:tcPr>
            <w:tcW w:w="5103" w:type="dxa"/>
            <w:shd w:val="clear" w:color="auto" w:fill="auto"/>
          </w:tcPr>
          <w:p w:rsidR="003972F7" w:rsidRPr="000F6BFB" w:rsidRDefault="003972F7" w:rsidP="003972F7">
            <w:pPr>
              <w:spacing w:line="340" w:lineRule="exact"/>
              <w:jc w:val="thaiDistribute"/>
              <w:rPr>
                <w:rFonts w:ascii="TH SarabunPSK" w:hAnsi="TH SarabunPSK" w:cs="TH SarabunPSK"/>
                <w:sz w:val="32"/>
                <w:szCs w:val="32"/>
              </w:rPr>
            </w:pPr>
            <w:r w:rsidRPr="009451E4">
              <w:rPr>
                <w:rFonts w:ascii="TH SarabunPSK" w:hAnsi="TH SarabunPSK" w:cs="TH SarabunPSK"/>
                <w:sz w:val="32"/>
                <w:szCs w:val="32"/>
              </w:rPr>
              <w:t xml:space="preserve">Recruitment and selection criteria for appointment, deployment and promotion are determined and communicated </w:t>
            </w:r>
            <w:r w:rsidRPr="009451E4">
              <w:rPr>
                <w:rFonts w:ascii="TH SarabunPSK" w:hAnsi="TH SarabunPSK" w:cs="TH SarabunPSK"/>
                <w:i/>
                <w:iCs/>
                <w:sz w:val="32"/>
                <w:szCs w:val="32"/>
                <w:cs/>
              </w:rPr>
              <w:t>[</w:t>
            </w:r>
            <w:r w:rsidRPr="009451E4">
              <w:rPr>
                <w:rFonts w:ascii="TH SarabunPSK" w:hAnsi="TH SarabunPSK" w:cs="TH SarabunPSK"/>
                <w:i/>
                <w:iCs/>
                <w:sz w:val="32"/>
                <w:szCs w:val="32"/>
              </w:rPr>
              <w:t>2</w:t>
            </w:r>
            <w:r w:rsidRPr="009451E4">
              <w:rPr>
                <w:rFonts w:ascii="TH SarabunPSK" w:hAnsi="TH SarabunPSK" w:cs="TH SarabunPSK"/>
                <w:i/>
                <w:iCs/>
                <w:sz w:val="32"/>
                <w:szCs w:val="32"/>
                <w:cs/>
              </w:rPr>
              <w:t>]</w:t>
            </w:r>
          </w:p>
        </w:tc>
        <w:tc>
          <w:tcPr>
            <w:tcW w:w="581"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r>
      <w:tr w:rsidR="003972F7" w:rsidRPr="00A464D8" w:rsidTr="000A469A">
        <w:tc>
          <w:tcPr>
            <w:tcW w:w="534" w:type="dxa"/>
            <w:shd w:val="clear" w:color="auto" w:fill="auto"/>
          </w:tcPr>
          <w:p w:rsidR="003972F7" w:rsidRDefault="003972F7" w:rsidP="003972F7">
            <w:pPr>
              <w:spacing w:line="390" w:lineRule="exact"/>
              <w:jc w:val="center"/>
              <w:rPr>
                <w:rFonts w:ascii="TH SarabunPSK" w:hAnsi="TH SarabunPSK" w:cs="TH SarabunPSK"/>
                <w:sz w:val="32"/>
                <w:szCs w:val="32"/>
              </w:rPr>
            </w:pPr>
            <w:r>
              <w:rPr>
                <w:rFonts w:ascii="TH SarabunPSK" w:hAnsi="TH SarabunPSK" w:cs="TH SarabunPSK"/>
                <w:sz w:val="32"/>
                <w:szCs w:val="32"/>
              </w:rPr>
              <w:t>7</w:t>
            </w:r>
            <w:r>
              <w:rPr>
                <w:rFonts w:ascii="TH SarabunPSK" w:hAnsi="TH SarabunPSK" w:cs="TH SarabunPSK"/>
                <w:sz w:val="32"/>
                <w:szCs w:val="32"/>
                <w:cs/>
              </w:rPr>
              <w:t>.</w:t>
            </w:r>
            <w:r>
              <w:rPr>
                <w:rFonts w:ascii="TH SarabunPSK" w:hAnsi="TH SarabunPSK" w:cs="TH SarabunPSK"/>
                <w:sz w:val="32"/>
                <w:szCs w:val="32"/>
              </w:rPr>
              <w:t>3</w:t>
            </w:r>
          </w:p>
        </w:tc>
        <w:tc>
          <w:tcPr>
            <w:tcW w:w="5103" w:type="dxa"/>
            <w:shd w:val="clear" w:color="auto" w:fill="auto"/>
          </w:tcPr>
          <w:p w:rsidR="003972F7" w:rsidRPr="000F6BFB" w:rsidRDefault="003972F7" w:rsidP="003972F7">
            <w:pPr>
              <w:spacing w:line="340" w:lineRule="exact"/>
              <w:jc w:val="thaiDistribute"/>
              <w:rPr>
                <w:rFonts w:ascii="TH SarabunPSK" w:hAnsi="TH SarabunPSK" w:cs="TH SarabunPSK"/>
                <w:sz w:val="32"/>
                <w:szCs w:val="32"/>
              </w:rPr>
            </w:pPr>
            <w:r w:rsidRPr="009451E4">
              <w:rPr>
                <w:rFonts w:ascii="TH SarabunPSK" w:hAnsi="TH SarabunPSK" w:cs="TH SarabunPSK"/>
                <w:sz w:val="32"/>
                <w:szCs w:val="32"/>
              </w:rPr>
              <w:t xml:space="preserve">Competences of support staff are identified and evaluated </w:t>
            </w:r>
            <w:r w:rsidRPr="009451E4">
              <w:rPr>
                <w:rFonts w:ascii="TH SarabunPSK" w:hAnsi="TH SarabunPSK" w:cs="TH SarabunPSK"/>
                <w:i/>
                <w:iCs/>
                <w:sz w:val="32"/>
                <w:szCs w:val="32"/>
                <w:cs/>
              </w:rPr>
              <w:t>[</w:t>
            </w:r>
            <w:r w:rsidRPr="009451E4">
              <w:rPr>
                <w:rFonts w:ascii="TH SarabunPSK" w:hAnsi="TH SarabunPSK" w:cs="TH SarabunPSK"/>
                <w:i/>
                <w:iCs/>
                <w:sz w:val="32"/>
                <w:szCs w:val="32"/>
              </w:rPr>
              <w:t>3</w:t>
            </w:r>
            <w:r w:rsidRPr="009451E4">
              <w:rPr>
                <w:rFonts w:ascii="TH SarabunPSK" w:hAnsi="TH SarabunPSK" w:cs="TH SarabunPSK"/>
                <w:i/>
                <w:iCs/>
                <w:sz w:val="32"/>
                <w:szCs w:val="32"/>
                <w:cs/>
              </w:rPr>
              <w:t>]</w:t>
            </w:r>
          </w:p>
        </w:tc>
        <w:tc>
          <w:tcPr>
            <w:tcW w:w="581"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r>
      <w:tr w:rsidR="003972F7" w:rsidRPr="00A464D8" w:rsidTr="000A469A">
        <w:tc>
          <w:tcPr>
            <w:tcW w:w="534" w:type="dxa"/>
            <w:shd w:val="clear" w:color="auto" w:fill="auto"/>
          </w:tcPr>
          <w:p w:rsidR="003972F7" w:rsidRDefault="003972F7" w:rsidP="003972F7">
            <w:pPr>
              <w:spacing w:line="390" w:lineRule="exact"/>
              <w:jc w:val="center"/>
              <w:rPr>
                <w:rFonts w:ascii="TH SarabunPSK" w:hAnsi="TH SarabunPSK" w:cs="TH SarabunPSK"/>
                <w:sz w:val="32"/>
                <w:szCs w:val="32"/>
              </w:rPr>
            </w:pPr>
            <w:r>
              <w:rPr>
                <w:rFonts w:ascii="TH SarabunPSK" w:hAnsi="TH SarabunPSK" w:cs="TH SarabunPSK"/>
                <w:sz w:val="32"/>
                <w:szCs w:val="32"/>
              </w:rPr>
              <w:t>7</w:t>
            </w:r>
            <w:r>
              <w:rPr>
                <w:rFonts w:ascii="TH SarabunPSK" w:hAnsi="TH SarabunPSK" w:cs="TH SarabunPSK"/>
                <w:sz w:val="32"/>
                <w:szCs w:val="32"/>
                <w:cs/>
              </w:rPr>
              <w:t>.</w:t>
            </w:r>
            <w:r>
              <w:rPr>
                <w:rFonts w:ascii="TH SarabunPSK" w:hAnsi="TH SarabunPSK" w:cs="TH SarabunPSK"/>
                <w:sz w:val="32"/>
                <w:szCs w:val="32"/>
              </w:rPr>
              <w:t>4</w:t>
            </w:r>
          </w:p>
        </w:tc>
        <w:tc>
          <w:tcPr>
            <w:tcW w:w="5103" w:type="dxa"/>
            <w:shd w:val="clear" w:color="auto" w:fill="auto"/>
          </w:tcPr>
          <w:p w:rsidR="003972F7" w:rsidRPr="006613FC" w:rsidRDefault="003972F7" w:rsidP="003972F7">
            <w:pPr>
              <w:spacing w:line="340" w:lineRule="exact"/>
              <w:jc w:val="thaiDistribute"/>
              <w:rPr>
                <w:rFonts w:ascii="TH SarabunPSK" w:hAnsi="TH SarabunPSK" w:cs="TH SarabunPSK"/>
                <w:sz w:val="32"/>
                <w:szCs w:val="32"/>
              </w:rPr>
            </w:pPr>
            <w:r w:rsidRPr="009451E4">
              <w:rPr>
                <w:rFonts w:ascii="TH SarabunPSK" w:hAnsi="TH SarabunPSK" w:cs="TH SarabunPSK"/>
                <w:sz w:val="32"/>
                <w:szCs w:val="32"/>
              </w:rPr>
              <w:t xml:space="preserve">Training and developmental needs of support staff are identified and activities are implemented to fulfil them </w:t>
            </w:r>
            <w:r w:rsidRPr="009451E4">
              <w:rPr>
                <w:rFonts w:ascii="TH SarabunPSK" w:hAnsi="TH SarabunPSK" w:cs="TH SarabunPSK"/>
                <w:i/>
                <w:iCs/>
                <w:sz w:val="32"/>
                <w:szCs w:val="32"/>
                <w:cs/>
              </w:rPr>
              <w:t>[</w:t>
            </w:r>
            <w:r w:rsidRPr="009451E4">
              <w:rPr>
                <w:rFonts w:ascii="TH SarabunPSK" w:hAnsi="TH SarabunPSK" w:cs="TH SarabunPSK"/>
                <w:i/>
                <w:iCs/>
                <w:sz w:val="32"/>
                <w:szCs w:val="32"/>
              </w:rPr>
              <w:t>4</w:t>
            </w:r>
            <w:r w:rsidRPr="009451E4">
              <w:rPr>
                <w:rFonts w:ascii="TH SarabunPSK" w:hAnsi="TH SarabunPSK" w:cs="TH SarabunPSK"/>
                <w:i/>
                <w:iCs/>
                <w:sz w:val="32"/>
                <w:szCs w:val="32"/>
                <w:cs/>
              </w:rPr>
              <w:t>]</w:t>
            </w:r>
          </w:p>
        </w:tc>
        <w:tc>
          <w:tcPr>
            <w:tcW w:w="581"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r>
      <w:tr w:rsidR="003972F7" w:rsidRPr="00A464D8" w:rsidTr="000A469A">
        <w:tc>
          <w:tcPr>
            <w:tcW w:w="534" w:type="dxa"/>
            <w:shd w:val="clear" w:color="auto" w:fill="auto"/>
          </w:tcPr>
          <w:p w:rsidR="003972F7" w:rsidRDefault="003972F7" w:rsidP="003972F7">
            <w:pPr>
              <w:spacing w:line="390" w:lineRule="exact"/>
              <w:jc w:val="center"/>
              <w:rPr>
                <w:rFonts w:ascii="TH SarabunPSK" w:hAnsi="TH SarabunPSK" w:cs="TH SarabunPSK"/>
                <w:sz w:val="32"/>
                <w:szCs w:val="32"/>
              </w:rPr>
            </w:pPr>
            <w:r>
              <w:rPr>
                <w:rFonts w:ascii="TH SarabunPSK" w:hAnsi="TH SarabunPSK" w:cs="TH SarabunPSK"/>
                <w:sz w:val="32"/>
                <w:szCs w:val="32"/>
              </w:rPr>
              <w:t>7</w:t>
            </w:r>
            <w:r>
              <w:rPr>
                <w:rFonts w:ascii="TH SarabunPSK" w:hAnsi="TH SarabunPSK" w:cs="TH SarabunPSK"/>
                <w:sz w:val="32"/>
                <w:szCs w:val="32"/>
                <w:cs/>
              </w:rPr>
              <w:t>.</w:t>
            </w:r>
            <w:r>
              <w:rPr>
                <w:rFonts w:ascii="TH SarabunPSK" w:hAnsi="TH SarabunPSK" w:cs="TH SarabunPSK"/>
                <w:sz w:val="32"/>
                <w:szCs w:val="32"/>
              </w:rPr>
              <w:t>5</w:t>
            </w:r>
          </w:p>
        </w:tc>
        <w:tc>
          <w:tcPr>
            <w:tcW w:w="5103" w:type="dxa"/>
            <w:shd w:val="clear" w:color="auto" w:fill="auto"/>
          </w:tcPr>
          <w:p w:rsidR="003972F7" w:rsidRPr="009451E4" w:rsidRDefault="003972F7" w:rsidP="003972F7">
            <w:pPr>
              <w:spacing w:line="340" w:lineRule="exact"/>
              <w:jc w:val="thaiDistribute"/>
              <w:rPr>
                <w:rFonts w:ascii="TH SarabunPSK" w:hAnsi="TH SarabunPSK" w:cs="TH SarabunPSK"/>
                <w:sz w:val="32"/>
                <w:szCs w:val="32"/>
              </w:rPr>
            </w:pPr>
            <w:r w:rsidRPr="009451E4">
              <w:rPr>
                <w:rFonts w:ascii="TH SarabunPSK" w:hAnsi="TH SarabunPSK" w:cs="TH SarabunPSK"/>
                <w:sz w:val="32"/>
                <w:szCs w:val="32"/>
              </w:rPr>
              <w:t xml:space="preserve">Performance management including rewards and recognition is implemented to motivate and support education, research and service </w:t>
            </w:r>
            <w:r w:rsidRPr="009451E4">
              <w:rPr>
                <w:rFonts w:ascii="TH SarabunPSK" w:hAnsi="TH SarabunPSK" w:cs="TH SarabunPSK"/>
                <w:i/>
                <w:iCs/>
                <w:sz w:val="32"/>
                <w:szCs w:val="32"/>
                <w:cs/>
              </w:rPr>
              <w:t>[</w:t>
            </w:r>
            <w:r w:rsidRPr="009451E4">
              <w:rPr>
                <w:rFonts w:ascii="TH SarabunPSK" w:hAnsi="TH SarabunPSK" w:cs="TH SarabunPSK"/>
                <w:i/>
                <w:iCs/>
                <w:sz w:val="32"/>
                <w:szCs w:val="32"/>
              </w:rPr>
              <w:t>5</w:t>
            </w:r>
            <w:r w:rsidRPr="009451E4">
              <w:rPr>
                <w:rFonts w:ascii="TH SarabunPSK" w:hAnsi="TH SarabunPSK" w:cs="TH SarabunPSK"/>
                <w:i/>
                <w:iCs/>
                <w:sz w:val="32"/>
                <w:szCs w:val="32"/>
                <w:cs/>
              </w:rPr>
              <w:t>]</w:t>
            </w:r>
          </w:p>
        </w:tc>
        <w:tc>
          <w:tcPr>
            <w:tcW w:w="581"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r>
      <w:tr w:rsidR="003972F7" w:rsidRPr="00A464D8" w:rsidTr="000A469A">
        <w:tc>
          <w:tcPr>
            <w:tcW w:w="534" w:type="dxa"/>
            <w:shd w:val="clear" w:color="auto" w:fill="auto"/>
          </w:tcPr>
          <w:p w:rsidR="003972F7" w:rsidRPr="008569B0" w:rsidRDefault="003972F7" w:rsidP="003972F7">
            <w:pPr>
              <w:spacing w:line="390" w:lineRule="exact"/>
              <w:rPr>
                <w:rFonts w:ascii="TH SarabunPSK" w:hAnsi="TH SarabunPSK" w:cs="TH SarabunPSK"/>
                <w:b/>
                <w:bCs/>
                <w:sz w:val="32"/>
                <w:szCs w:val="32"/>
              </w:rPr>
            </w:pPr>
          </w:p>
        </w:tc>
        <w:tc>
          <w:tcPr>
            <w:tcW w:w="5103" w:type="dxa"/>
            <w:shd w:val="clear" w:color="auto" w:fill="auto"/>
          </w:tcPr>
          <w:p w:rsidR="003972F7" w:rsidRPr="008569B0" w:rsidRDefault="003972F7" w:rsidP="003972F7">
            <w:pPr>
              <w:spacing w:line="390" w:lineRule="exact"/>
              <w:jc w:val="right"/>
              <w:rPr>
                <w:rFonts w:ascii="TH SarabunPSK" w:hAnsi="TH SarabunPSK" w:cs="TH SarabunPSK"/>
                <w:b/>
                <w:bCs/>
                <w:sz w:val="32"/>
                <w:szCs w:val="32"/>
                <w:cs/>
              </w:rPr>
            </w:pPr>
            <w:r w:rsidRPr="008569B0">
              <w:rPr>
                <w:rFonts w:ascii="TH SarabunPSK" w:hAnsi="TH SarabunPSK" w:cs="TH SarabunPSK"/>
                <w:b/>
                <w:bCs/>
                <w:sz w:val="32"/>
                <w:szCs w:val="32"/>
              </w:rPr>
              <w:t>Overall opinion</w:t>
            </w:r>
          </w:p>
        </w:tc>
        <w:tc>
          <w:tcPr>
            <w:tcW w:w="581"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c>
          <w:tcPr>
            <w:tcW w:w="567" w:type="dxa"/>
            <w:shd w:val="clear" w:color="auto" w:fill="auto"/>
          </w:tcPr>
          <w:p w:rsidR="003972F7" w:rsidRPr="00A464D8" w:rsidRDefault="003972F7" w:rsidP="003972F7">
            <w:pPr>
              <w:spacing w:line="390" w:lineRule="exact"/>
              <w:rPr>
                <w:rFonts w:ascii="TH SarabunPSK" w:hAnsi="TH SarabunPSK" w:cs="TH SarabunPSK"/>
                <w:sz w:val="32"/>
                <w:szCs w:val="32"/>
              </w:rPr>
            </w:pPr>
          </w:p>
        </w:tc>
      </w:tr>
    </w:tbl>
    <w:p w:rsidR="003972F7" w:rsidRDefault="003972F7" w:rsidP="00A56BB3">
      <w:pPr>
        <w:spacing w:before="240" w:after="120"/>
        <w:rPr>
          <w:rFonts w:ascii="TH SarabunPSK" w:hAnsi="TH SarabunPSK" w:cs="TH SarabunPSK"/>
          <w:b/>
          <w:bCs/>
          <w:sz w:val="32"/>
          <w:szCs w:val="32"/>
          <w:cs/>
        </w:rPr>
      </w:pPr>
    </w:p>
    <w:p w:rsidR="003972F7" w:rsidRDefault="003972F7">
      <w:pPr>
        <w:spacing w:after="200" w:line="276" w:lineRule="auto"/>
        <w:rPr>
          <w:rFonts w:ascii="TH SarabunPSK" w:hAnsi="TH SarabunPSK" w:cs="TH SarabunPSK"/>
          <w:b/>
          <w:bCs/>
          <w:sz w:val="32"/>
          <w:szCs w:val="32"/>
          <w:cs/>
        </w:rPr>
      </w:pPr>
      <w:r>
        <w:rPr>
          <w:rFonts w:ascii="TH SarabunPSK" w:hAnsi="TH SarabunPSK" w:cs="TH SarabunPSK"/>
          <w:b/>
          <w:bCs/>
          <w:sz w:val="32"/>
          <w:szCs w:val="32"/>
          <w:cs/>
        </w:rPr>
        <w:br w:type="page"/>
      </w:r>
    </w:p>
    <w:p w:rsidR="00A56BB3" w:rsidRDefault="00A56BB3" w:rsidP="00A56BB3">
      <w:pPr>
        <w:spacing w:before="240" w:after="120"/>
        <w:rPr>
          <w:rFonts w:ascii="TH SarabunPSK" w:hAnsi="TH SarabunPSK" w:cs="TH SarabunPSK"/>
          <w:b/>
          <w:bCs/>
          <w:sz w:val="32"/>
          <w:szCs w:val="32"/>
        </w:rPr>
      </w:pPr>
      <w:r w:rsidRPr="0001195B">
        <w:rPr>
          <w:rFonts w:ascii="TH SarabunPSK" w:hAnsi="TH SarabunPSK" w:cs="TH SarabunPSK" w:hint="cs"/>
          <w:b/>
          <w:bCs/>
          <w:sz w:val="32"/>
          <w:szCs w:val="32"/>
          <w:cs/>
        </w:rPr>
        <w:t>ผลการดำเนินงาน</w:t>
      </w:r>
    </w:p>
    <w:p w:rsidR="003972F7" w:rsidRDefault="003972F7" w:rsidP="003972F7">
      <w:pPr>
        <w:pStyle w:val="ListParagraph"/>
        <w:tabs>
          <w:tab w:val="left" w:pos="256"/>
        </w:tabs>
        <w:spacing w:after="0" w:line="400" w:lineRule="exact"/>
        <w:ind w:left="259"/>
        <w:contextualSpacing w:val="0"/>
        <w:jc w:val="thaiDistribute"/>
        <w:rPr>
          <w:rFonts w:ascii="TH SarabunPSK" w:hAnsi="TH SarabunPSK" w:cs="TH SarabunPSK"/>
          <w:i/>
          <w:iCs/>
          <w:color w:val="000000"/>
          <w:sz w:val="32"/>
          <w:szCs w:val="32"/>
        </w:rPr>
      </w:pPr>
      <w:r>
        <w:rPr>
          <w:rFonts w:ascii="TH SarabunPSK" w:hAnsi="TH SarabunPSK" w:cs="TH SarabunPSK"/>
          <w:i/>
          <w:iCs/>
          <w:color w:val="000000" w:themeColor="text1"/>
          <w:spacing w:val="-4"/>
          <w:sz w:val="32"/>
          <w:szCs w:val="32"/>
          <w:cs/>
        </w:rPr>
        <w:t>[</w:t>
      </w:r>
      <w:r w:rsidRPr="002020D1">
        <w:rPr>
          <w:rFonts w:ascii="TH SarabunPSK" w:hAnsi="TH SarabunPSK" w:cs="TH SarabunPSK" w:hint="cs"/>
          <w:i/>
          <w:iCs/>
          <w:color w:val="000000" w:themeColor="text1"/>
          <w:spacing w:val="-4"/>
          <w:sz w:val="32"/>
          <w:szCs w:val="32"/>
          <w:cs/>
        </w:rPr>
        <w:t>เขียนอธิบายผลการดำเนินงาน</w:t>
      </w:r>
      <w:r w:rsidRPr="002020D1">
        <w:rPr>
          <w:rFonts w:ascii="TH SarabunPSK" w:hAnsi="TH SarabunPSK" w:cs="TH SarabunPSK" w:hint="cs"/>
          <w:i/>
          <w:iCs/>
          <w:color w:val="000000" w:themeColor="text1"/>
          <w:sz w:val="32"/>
          <w:szCs w:val="32"/>
          <w:cs/>
        </w:rPr>
        <w:t xml:space="preserve">ตามหลัก </w:t>
      </w:r>
      <w:r w:rsidRPr="002020D1">
        <w:rPr>
          <w:rFonts w:ascii="TH SarabunPSK" w:hAnsi="TH SarabunPSK" w:cs="TH SarabunPSK"/>
          <w:i/>
          <w:iCs/>
          <w:color w:val="000000" w:themeColor="text1"/>
          <w:sz w:val="32"/>
          <w:szCs w:val="32"/>
        </w:rPr>
        <w:t xml:space="preserve">PDCA </w:t>
      </w:r>
      <w:r w:rsidRPr="002020D1">
        <w:rPr>
          <w:rFonts w:ascii="TH SarabunPSK" w:hAnsi="TH SarabunPSK" w:cs="TH SarabunPSK" w:hint="cs"/>
          <w:i/>
          <w:iCs/>
          <w:color w:val="000000" w:themeColor="text1"/>
          <w:sz w:val="32"/>
          <w:szCs w:val="32"/>
          <w:cs/>
        </w:rPr>
        <w:t>โดยดูแนวทางการอธิบายผลการดำเนินงานที่เกี่ยวข้องกับ</w:t>
      </w:r>
      <w:r w:rsidRPr="00D70236">
        <w:rPr>
          <w:rFonts w:ascii="TH SarabunPSK" w:hAnsi="TH SarabunPSK" w:cs="TH SarabunPSK" w:hint="cs"/>
          <w:i/>
          <w:iCs/>
          <w:color w:val="000000" w:themeColor="text1"/>
          <w:spacing w:val="-7"/>
          <w:sz w:val="32"/>
          <w:szCs w:val="32"/>
          <w:cs/>
        </w:rPr>
        <w:t>เกณฑ์ย่อยด้านบนในกรอบสี่เหลี่ยม ที่เป็นตัวหนังสือเอียง (หน้า 3</w:t>
      </w:r>
      <w:r>
        <w:rPr>
          <w:rFonts w:ascii="TH SarabunPSK" w:hAnsi="TH SarabunPSK" w:cs="TH SarabunPSK" w:hint="cs"/>
          <w:i/>
          <w:iCs/>
          <w:color w:val="000000" w:themeColor="text1"/>
          <w:spacing w:val="-7"/>
          <w:sz w:val="32"/>
          <w:szCs w:val="32"/>
          <w:cs/>
        </w:rPr>
        <w:t>4</w:t>
      </w:r>
      <w:r w:rsidRPr="00D70236">
        <w:rPr>
          <w:rFonts w:ascii="TH SarabunPSK" w:hAnsi="TH SarabunPSK" w:cs="TH SarabunPSK" w:hint="cs"/>
          <w:i/>
          <w:iCs/>
          <w:color w:val="000000" w:themeColor="text1"/>
          <w:spacing w:val="-7"/>
          <w:sz w:val="32"/>
          <w:szCs w:val="32"/>
          <w:cs/>
        </w:rPr>
        <w:t xml:space="preserve">) รวมถึง </w:t>
      </w:r>
      <w:r w:rsidRPr="00D70236">
        <w:rPr>
          <w:rFonts w:ascii="TH SarabunPSK" w:hAnsi="TH SarabunPSK" w:cs="TH SarabunPSK"/>
          <w:i/>
          <w:iCs/>
          <w:color w:val="000000" w:themeColor="text1"/>
          <w:spacing w:val="-7"/>
          <w:sz w:val="32"/>
          <w:szCs w:val="32"/>
        </w:rPr>
        <w:t xml:space="preserve">Diagnostic Questions </w:t>
      </w:r>
      <w:r w:rsidRPr="00D70236">
        <w:rPr>
          <w:rFonts w:ascii="TH SarabunPSK" w:hAnsi="TH SarabunPSK" w:cs="TH SarabunPSK" w:hint="cs"/>
          <w:i/>
          <w:iCs/>
          <w:color w:val="000000" w:themeColor="text1"/>
          <w:spacing w:val="-7"/>
          <w:sz w:val="32"/>
          <w:szCs w:val="32"/>
          <w:cs/>
        </w:rPr>
        <w:t xml:space="preserve">(หน้า </w:t>
      </w:r>
      <w:r>
        <w:rPr>
          <w:rFonts w:ascii="TH SarabunPSK" w:hAnsi="TH SarabunPSK" w:cs="TH SarabunPSK" w:hint="cs"/>
          <w:i/>
          <w:iCs/>
          <w:color w:val="000000" w:themeColor="text1"/>
          <w:spacing w:val="-7"/>
          <w:sz w:val="32"/>
          <w:szCs w:val="32"/>
          <w:cs/>
        </w:rPr>
        <w:t>36</w:t>
      </w:r>
      <w:r w:rsidRPr="00D70236">
        <w:rPr>
          <w:rFonts w:ascii="TH SarabunPSK" w:hAnsi="TH SarabunPSK" w:cs="TH SarabunPSK" w:hint="cs"/>
          <w:i/>
          <w:iCs/>
          <w:color w:val="000000" w:themeColor="text1"/>
          <w:spacing w:val="-7"/>
          <w:sz w:val="32"/>
          <w:szCs w:val="32"/>
          <w:cs/>
        </w:rPr>
        <w:t>)</w:t>
      </w:r>
      <w:r>
        <w:rPr>
          <w:rFonts w:ascii="TH SarabunPSK" w:hAnsi="TH SarabunPSK" w:cs="TH SarabunPSK"/>
          <w:i/>
          <w:iCs/>
          <w:color w:val="000000"/>
          <w:spacing w:val="-7"/>
          <w:sz w:val="32"/>
          <w:szCs w:val="32"/>
          <w:cs/>
        </w:rPr>
        <w:t xml:space="preserve"> </w:t>
      </w:r>
      <w:r>
        <w:rPr>
          <w:rFonts w:ascii="TH SarabunPSK" w:hAnsi="TH SarabunPSK" w:cs="TH SarabunPSK" w:hint="cs"/>
          <w:i/>
          <w:iCs/>
          <w:color w:val="000000"/>
          <w:spacing w:val="-7"/>
          <w:sz w:val="32"/>
          <w:szCs w:val="32"/>
          <w:cs/>
        </w:rPr>
        <w:t xml:space="preserve">ปรากฏในคู่มือ </w:t>
      </w:r>
      <w:r>
        <w:rPr>
          <w:rFonts w:ascii="TH SarabunPSK" w:hAnsi="TH SarabunPSK" w:cs="TH SarabunPSK"/>
          <w:i/>
          <w:iCs/>
          <w:color w:val="000000"/>
          <w:spacing w:val="-7"/>
          <w:sz w:val="32"/>
          <w:szCs w:val="32"/>
        </w:rPr>
        <w:t>AUN</w:t>
      </w:r>
      <w:r>
        <w:rPr>
          <w:rFonts w:ascii="TH SarabunPSK" w:hAnsi="TH SarabunPSK" w:cs="TH SarabunPSK"/>
          <w:i/>
          <w:iCs/>
          <w:color w:val="000000"/>
          <w:spacing w:val="-7"/>
          <w:sz w:val="32"/>
          <w:szCs w:val="32"/>
          <w:cs/>
        </w:rPr>
        <w:t>-</w:t>
      </w:r>
      <w:r>
        <w:rPr>
          <w:rFonts w:ascii="TH SarabunPSK" w:hAnsi="TH SarabunPSK" w:cs="TH SarabunPSK"/>
          <w:i/>
          <w:iCs/>
          <w:color w:val="000000"/>
          <w:spacing w:val="-7"/>
          <w:sz w:val="32"/>
          <w:szCs w:val="32"/>
        </w:rPr>
        <w:t>QA V</w:t>
      </w:r>
      <w:r>
        <w:rPr>
          <w:rFonts w:ascii="TH SarabunPSK" w:hAnsi="TH SarabunPSK" w:cs="TH SarabunPSK"/>
          <w:i/>
          <w:iCs/>
          <w:color w:val="000000"/>
          <w:spacing w:val="-7"/>
          <w:sz w:val="32"/>
          <w:szCs w:val="32"/>
          <w:cs/>
        </w:rPr>
        <w:t>.</w:t>
      </w:r>
      <w:r>
        <w:rPr>
          <w:rFonts w:ascii="TH SarabunPSK" w:hAnsi="TH SarabunPSK" w:cs="TH SarabunPSK"/>
          <w:i/>
          <w:iCs/>
          <w:color w:val="000000"/>
          <w:spacing w:val="-7"/>
          <w:sz w:val="32"/>
          <w:szCs w:val="32"/>
        </w:rPr>
        <w:t xml:space="preserve">3 </w:t>
      </w:r>
      <w:r>
        <w:rPr>
          <w:rFonts w:ascii="TH SarabunPSK" w:hAnsi="TH SarabunPSK" w:cs="TH SarabunPSK" w:hint="cs"/>
          <w:i/>
          <w:iCs/>
          <w:color w:val="000000"/>
          <w:spacing w:val="-7"/>
          <w:sz w:val="32"/>
          <w:szCs w:val="32"/>
          <w:cs/>
        </w:rPr>
        <w:t>ฉบับ 2015</w:t>
      </w:r>
      <w:r w:rsidRPr="00D70236">
        <w:rPr>
          <w:rFonts w:ascii="TH SarabunPSK" w:hAnsi="TH SarabunPSK" w:cs="TH SarabunPSK"/>
          <w:i/>
          <w:iCs/>
          <w:color w:val="000000"/>
          <w:spacing w:val="-7"/>
          <w:sz w:val="32"/>
          <w:szCs w:val="32"/>
          <w:cs/>
        </w:rPr>
        <w:t>]</w:t>
      </w:r>
      <w:r w:rsidR="00CD355A">
        <w:rPr>
          <w:rFonts w:ascii="TH SarabunPSK" w:hAnsi="TH SarabunPSK" w:cs="TH SarabunPSK"/>
          <w:i/>
          <w:iCs/>
          <w:color w:val="000000"/>
          <w:sz w:val="32"/>
          <w:szCs w:val="32"/>
          <w:cs/>
        </w:rPr>
        <w:t xml:space="preserve">  </w:t>
      </w:r>
    </w:p>
    <w:p w:rsidR="00A56BB3" w:rsidRPr="000D1BFD" w:rsidRDefault="00A56BB3" w:rsidP="000D1BFD">
      <w:pPr>
        <w:tabs>
          <w:tab w:val="left" w:pos="256"/>
        </w:tabs>
        <w:spacing w:line="390" w:lineRule="exact"/>
        <w:rPr>
          <w:rFonts w:ascii="TH SarabunPSK" w:hAnsi="TH SarabunPSK" w:cs="TH SarabunPSK"/>
          <w:color w:val="000000"/>
          <w:sz w:val="32"/>
          <w:szCs w:val="32"/>
        </w:rPr>
      </w:pPr>
    </w:p>
    <w:p w:rsidR="003972F7" w:rsidRPr="003972F7" w:rsidRDefault="003972F7" w:rsidP="003972F7">
      <w:pPr>
        <w:pStyle w:val="ListParagraph"/>
        <w:numPr>
          <w:ilvl w:val="0"/>
          <w:numId w:val="3"/>
        </w:numPr>
        <w:tabs>
          <w:tab w:val="left" w:pos="256"/>
        </w:tabs>
        <w:spacing w:after="0" w:line="400" w:lineRule="exact"/>
        <w:ind w:left="270" w:hanging="270"/>
        <w:contextualSpacing w:val="0"/>
        <w:jc w:val="thaiDistribute"/>
        <w:rPr>
          <w:rFonts w:ascii="TH SarabunPSK" w:hAnsi="TH SarabunPSK" w:cs="TH SarabunPSK"/>
          <w:b/>
          <w:bCs/>
          <w:i/>
          <w:iCs/>
          <w:color w:val="000000" w:themeColor="text1"/>
          <w:spacing w:val="-4"/>
          <w:sz w:val="32"/>
          <w:szCs w:val="32"/>
        </w:rPr>
      </w:pPr>
      <w:r w:rsidRPr="003972F7">
        <w:rPr>
          <w:rFonts w:ascii="TH SarabunPSK" w:hAnsi="TH SarabunPSK" w:cs="TH SarabunPSK"/>
          <w:b/>
          <w:bCs/>
          <w:sz w:val="32"/>
          <w:szCs w:val="32"/>
        </w:rPr>
        <w:t xml:space="preserve">Recruitment and selection criteria for appointment, deployment and promotion are determined and communicated </w:t>
      </w:r>
      <w:r w:rsidRPr="003972F7">
        <w:rPr>
          <w:rFonts w:ascii="TH SarabunPSK" w:hAnsi="TH SarabunPSK" w:cs="TH SarabunPSK"/>
          <w:b/>
          <w:bCs/>
          <w:i/>
          <w:iCs/>
          <w:sz w:val="32"/>
          <w:szCs w:val="32"/>
          <w:cs/>
        </w:rPr>
        <w:t>[</w:t>
      </w:r>
      <w:r w:rsidRPr="003972F7">
        <w:rPr>
          <w:rFonts w:ascii="TH SarabunPSK" w:hAnsi="TH SarabunPSK" w:cs="TH SarabunPSK"/>
          <w:b/>
          <w:bCs/>
          <w:i/>
          <w:iCs/>
          <w:sz w:val="32"/>
          <w:szCs w:val="32"/>
        </w:rPr>
        <w:t>2</w:t>
      </w:r>
      <w:r w:rsidRPr="003972F7">
        <w:rPr>
          <w:rFonts w:ascii="TH SarabunPSK" w:hAnsi="TH SarabunPSK" w:cs="TH SarabunPSK"/>
          <w:b/>
          <w:bCs/>
          <w:i/>
          <w:iCs/>
          <w:sz w:val="32"/>
          <w:szCs w:val="32"/>
          <w:cs/>
        </w:rPr>
        <w:t>]</w:t>
      </w:r>
    </w:p>
    <w:p w:rsidR="003972F7" w:rsidRPr="00165DED" w:rsidRDefault="003972F7" w:rsidP="003972F7">
      <w:pPr>
        <w:pStyle w:val="ListParagraph"/>
        <w:tabs>
          <w:tab w:val="left" w:pos="256"/>
        </w:tabs>
        <w:spacing w:after="0" w:line="240" w:lineRule="exact"/>
        <w:ind w:left="274"/>
        <w:contextualSpacing w:val="0"/>
        <w:jc w:val="thaiDistribute"/>
        <w:rPr>
          <w:rFonts w:ascii="TH SarabunPSK" w:hAnsi="TH SarabunPSK" w:cs="TH SarabunPSK"/>
          <w:b/>
          <w:bCs/>
          <w:i/>
          <w:iCs/>
          <w:color w:val="000000" w:themeColor="text1"/>
          <w:spacing w:val="-4"/>
          <w:sz w:val="32"/>
          <w:szCs w:val="32"/>
        </w:rPr>
      </w:pPr>
    </w:p>
    <w:p w:rsidR="007103B1" w:rsidRPr="00A35130" w:rsidRDefault="00EC60D5" w:rsidP="00473D49">
      <w:pPr>
        <w:pStyle w:val="ListParagraph"/>
        <w:numPr>
          <w:ilvl w:val="0"/>
          <w:numId w:val="28"/>
        </w:numPr>
        <w:tabs>
          <w:tab w:val="left" w:pos="1852"/>
          <w:tab w:val="left" w:pos="2136"/>
        </w:tabs>
        <w:spacing w:line="240" w:lineRule="auto"/>
        <w:ind w:left="993" w:hanging="273"/>
        <w:jc w:val="thaiDistribute"/>
        <w:rPr>
          <w:rFonts w:ascii="TH SarabunPSK" w:hAnsi="TH SarabunPSK" w:cs="TH SarabunPSK"/>
          <w:color w:val="000000" w:themeColor="text1"/>
          <w:sz w:val="32"/>
          <w:szCs w:val="32"/>
        </w:rPr>
      </w:pPr>
      <w:r w:rsidRPr="00A35130">
        <w:rPr>
          <w:rFonts w:ascii="TH SarabunPSK" w:hAnsi="TH SarabunPSK" w:cs="TH SarabunPSK" w:hint="cs"/>
          <w:color w:val="000000" w:themeColor="text1"/>
          <w:sz w:val="32"/>
          <w:szCs w:val="32"/>
          <w:cs/>
        </w:rPr>
        <w:t>มี</w:t>
      </w:r>
      <w:r w:rsidR="007103B1" w:rsidRPr="00A35130">
        <w:rPr>
          <w:rFonts w:ascii="TH SarabunPSK" w:hAnsi="TH SarabunPSK" w:cs="TH SarabunPSK"/>
          <w:color w:val="000000" w:themeColor="text1"/>
          <w:sz w:val="32"/>
          <w:szCs w:val="32"/>
          <w:cs/>
        </w:rPr>
        <w:t xml:space="preserve">การคัดเลือกสายพนักงานประเภทตำแหน่งปฏิบัติการวิชาชีพและบริหารทั่วไป </w:t>
      </w:r>
      <w:r w:rsidRPr="00A35130">
        <w:rPr>
          <w:rFonts w:ascii="TH SarabunPSK" w:hAnsi="TH SarabunPSK" w:cs="TH SarabunPSK" w:hint="cs"/>
          <w:color w:val="000000" w:themeColor="text1"/>
          <w:sz w:val="32"/>
          <w:szCs w:val="32"/>
          <w:cs/>
        </w:rPr>
        <w:t>ตำแหน่งผู้ให้บริการด้านห้องสมุด ห้องปฏิบัติการ ด้านคอมพิวเตอร์และงานบริการนักศึกษา เป็นต้น การ</w:t>
      </w:r>
      <w:r w:rsidR="007103B1" w:rsidRPr="00A35130">
        <w:rPr>
          <w:rFonts w:ascii="TH SarabunPSK" w:hAnsi="TH SarabunPSK" w:cs="TH SarabunPSK"/>
          <w:color w:val="000000" w:themeColor="text1"/>
          <w:sz w:val="32"/>
          <w:szCs w:val="32"/>
          <w:cs/>
        </w:rPr>
        <w:t xml:space="preserve">พิจารณาคัดเลือกโดยมีคณะกรรมการคัดเลือก ซึ่งมีขั้นตอนการคัดเลือก 2 ขั้นตอน ดังนี้ </w:t>
      </w:r>
    </w:p>
    <w:p w:rsidR="007103B1" w:rsidRDefault="007103B1" w:rsidP="00473D49">
      <w:pPr>
        <w:pStyle w:val="ListParagraph"/>
        <w:numPr>
          <w:ilvl w:val="0"/>
          <w:numId w:val="30"/>
        </w:numPr>
        <w:tabs>
          <w:tab w:val="left" w:pos="1852"/>
          <w:tab w:val="left" w:pos="2136"/>
        </w:tabs>
        <w:spacing w:line="240" w:lineRule="auto"/>
        <w:jc w:val="thaiDistribute"/>
        <w:rPr>
          <w:rFonts w:ascii="TH SarabunPSK" w:hAnsi="TH SarabunPSK" w:cs="TH SarabunPSK"/>
          <w:color w:val="000000" w:themeColor="text1"/>
          <w:sz w:val="32"/>
          <w:szCs w:val="32"/>
        </w:rPr>
      </w:pPr>
      <w:r w:rsidRPr="00A35130">
        <w:rPr>
          <w:rFonts w:ascii="TH SarabunPSK" w:hAnsi="TH SarabunPSK" w:cs="TH SarabunPSK"/>
          <w:color w:val="000000" w:themeColor="text1"/>
          <w:sz w:val="32"/>
          <w:szCs w:val="32"/>
          <w:cs/>
        </w:rPr>
        <w:t>การสอบข้อเขียน ประกอบด้วยวิชาความรู้ความสามารถทั่วไป และวิชาความรู้ความสามารถเฉพาะตำแหน่ง</w:t>
      </w:r>
    </w:p>
    <w:p w:rsidR="007103B1" w:rsidRPr="00473D49" w:rsidRDefault="007103B1" w:rsidP="00473D49">
      <w:pPr>
        <w:pStyle w:val="ListParagraph"/>
        <w:numPr>
          <w:ilvl w:val="0"/>
          <w:numId w:val="30"/>
        </w:numPr>
        <w:tabs>
          <w:tab w:val="left" w:pos="1852"/>
          <w:tab w:val="left" w:pos="2136"/>
        </w:tabs>
        <w:spacing w:line="240" w:lineRule="auto"/>
        <w:jc w:val="thaiDistribute"/>
        <w:rPr>
          <w:rFonts w:ascii="TH SarabunPSK" w:hAnsi="TH SarabunPSK" w:cs="TH SarabunPSK"/>
          <w:color w:val="000000" w:themeColor="text1"/>
          <w:sz w:val="32"/>
          <w:szCs w:val="32"/>
        </w:rPr>
      </w:pPr>
      <w:r w:rsidRPr="00473D49">
        <w:rPr>
          <w:rFonts w:ascii="TH SarabunPSK" w:hAnsi="TH SarabunPSK" w:cs="TH SarabunPSK"/>
          <w:color w:val="000000" w:themeColor="text1"/>
          <w:spacing w:val="-3"/>
          <w:sz w:val="32"/>
          <w:szCs w:val="32"/>
          <w:cs/>
        </w:rPr>
        <w:t>การประเมินความเหมาะสมกับตำแหน่ง โดยการสัมภาษณ์ เพื่อพิจารณาความเหมาะสมด้านต่าง ๆ</w:t>
      </w:r>
      <w:r w:rsidRPr="00473D49">
        <w:rPr>
          <w:rFonts w:ascii="TH SarabunPSK" w:hAnsi="TH SarabunPSK" w:cs="TH SarabunPSK"/>
          <w:color w:val="000000" w:themeColor="text1"/>
          <w:sz w:val="32"/>
          <w:szCs w:val="32"/>
          <w:cs/>
        </w:rPr>
        <w:t xml:space="preserve"> เช่น ทัศนคติ ความสนใจ การแสดงออก </w:t>
      </w:r>
      <w:proofErr w:type="spellStart"/>
      <w:r w:rsidRPr="00473D49">
        <w:rPr>
          <w:rFonts w:ascii="TH SarabunPSK" w:hAnsi="TH SarabunPSK" w:cs="TH SarabunPSK"/>
          <w:color w:val="000000" w:themeColor="text1"/>
          <w:sz w:val="32"/>
          <w:szCs w:val="32"/>
          <w:cs/>
        </w:rPr>
        <w:t>มนุษย</w:t>
      </w:r>
      <w:proofErr w:type="spellEnd"/>
      <w:r w:rsidRPr="00473D49">
        <w:rPr>
          <w:rFonts w:ascii="TH SarabunPSK" w:hAnsi="TH SarabunPSK" w:cs="TH SarabunPSK"/>
          <w:color w:val="000000" w:themeColor="text1"/>
          <w:sz w:val="32"/>
          <w:szCs w:val="32"/>
          <w:cs/>
        </w:rPr>
        <w:t>สัมพันธ์ และบุคลิกภาพอื่น ๆ เป็นต้น และ</w:t>
      </w:r>
      <w:r w:rsidR="00EC60D5" w:rsidRPr="00473D49">
        <w:rPr>
          <w:rFonts w:ascii="TH SarabunPSK" w:hAnsi="TH SarabunPSK" w:cs="TH SarabunPSK" w:hint="cs"/>
          <w:color w:val="000000" w:themeColor="text1"/>
          <w:sz w:val="32"/>
          <w:szCs w:val="32"/>
          <w:cs/>
        </w:rPr>
        <w:t>มี</w:t>
      </w:r>
      <w:r w:rsidRPr="00473D49">
        <w:rPr>
          <w:rFonts w:ascii="TH SarabunPSK" w:hAnsi="TH SarabunPSK" w:cs="TH SarabunPSK"/>
          <w:color w:val="000000" w:themeColor="text1"/>
          <w:sz w:val="32"/>
          <w:szCs w:val="32"/>
          <w:cs/>
        </w:rPr>
        <w:t>การทดสอบปฏิบัติงาน</w:t>
      </w:r>
      <w:r w:rsidR="00EC60D5" w:rsidRPr="00473D49">
        <w:rPr>
          <w:rFonts w:ascii="TH SarabunPSK" w:hAnsi="TH SarabunPSK" w:cs="TH SarabunPSK" w:hint="cs"/>
          <w:color w:val="000000" w:themeColor="text1"/>
          <w:sz w:val="32"/>
          <w:szCs w:val="32"/>
          <w:cs/>
        </w:rPr>
        <w:t xml:space="preserve"> หรือการทดสอบวิชาเฉพาะตำแหน่ง เพื่อให้หน่วยงานมั่นใจว่าสามารถทำงานได้ </w:t>
      </w:r>
      <w:r w:rsidRPr="00473D49">
        <w:rPr>
          <w:rFonts w:ascii="TH SarabunPSK" w:hAnsi="TH SarabunPSK" w:cs="TH SarabunPSK"/>
          <w:color w:val="000000" w:themeColor="text1"/>
          <w:sz w:val="32"/>
          <w:szCs w:val="32"/>
          <w:cs/>
        </w:rPr>
        <w:t>ตาม</w:t>
      </w:r>
      <w:r w:rsidR="00EC60D5" w:rsidRPr="00473D49">
        <w:rPr>
          <w:rFonts w:ascii="TH SarabunPSK" w:hAnsi="TH SarabunPSK" w:cs="TH SarabunPSK" w:hint="cs"/>
          <w:color w:val="000000" w:themeColor="text1"/>
          <w:sz w:val="32"/>
          <w:szCs w:val="32"/>
          <w:cs/>
        </w:rPr>
        <w:t>ภารกิจที่หน่วยงานกำหนด</w:t>
      </w:r>
      <w:r w:rsidRPr="00473D49">
        <w:rPr>
          <w:rFonts w:ascii="TH SarabunPSK" w:hAnsi="TH SarabunPSK" w:cs="TH SarabunPSK"/>
          <w:color w:val="000000" w:themeColor="text1"/>
          <w:sz w:val="32"/>
          <w:szCs w:val="32"/>
          <w:cs/>
        </w:rPr>
        <w:t xml:space="preserve"> </w:t>
      </w:r>
      <w:r w:rsidR="0036763E" w:rsidRPr="00473D49">
        <w:rPr>
          <w:rFonts w:ascii="TH SarabunPSK" w:hAnsi="TH SarabunPSK" w:cs="TH SarabunPSK" w:hint="cs"/>
          <w:color w:val="000000" w:themeColor="text1"/>
          <w:sz w:val="32"/>
          <w:szCs w:val="32"/>
          <w:cs/>
        </w:rPr>
        <w:t>กำหนด</w:t>
      </w:r>
      <w:r w:rsidRPr="00473D49">
        <w:rPr>
          <w:rFonts w:ascii="TH SarabunPSK" w:hAnsi="TH SarabunPSK" w:cs="TH SarabunPSK" w:hint="cs"/>
          <w:color w:val="000000" w:themeColor="text1"/>
          <w:sz w:val="32"/>
          <w:szCs w:val="32"/>
          <w:cs/>
        </w:rPr>
        <w:t>ระยะเวลาการทดลองงาน 2 ปี</w:t>
      </w:r>
    </w:p>
    <w:p w:rsidR="007103B1" w:rsidRPr="00A35130" w:rsidRDefault="007103B1" w:rsidP="00A35130">
      <w:pPr>
        <w:tabs>
          <w:tab w:val="left" w:pos="1985"/>
        </w:tabs>
        <w:jc w:val="thaiDistribute"/>
        <w:rPr>
          <w:rFonts w:ascii="TH SarabunPSK" w:hAnsi="TH SarabunPSK" w:cs="TH SarabunPSK"/>
          <w:color w:val="000000" w:themeColor="text1"/>
          <w:sz w:val="32"/>
          <w:szCs w:val="32"/>
        </w:rPr>
      </w:pPr>
      <w:r w:rsidRPr="00A35130">
        <w:rPr>
          <w:rFonts w:ascii="TH SarabunPSK" w:hAnsi="TH SarabunPSK" w:cs="TH SarabunPSK"/>
          <w:color w:val="000000" w:themeColor="text1"/>
          <w:sz w:val="32"/>
          <w:szCs w:val="32"/>
          <w:cs/>
        </w:rPr>
        <w:t xml:space="preserve">              โดยมีการประกาศรับสมัครและ</w:t>
      </w:r>
      <w:r w:rsidR="00EC60D5" w:rsidRPr="00A35130">
        <w:rPr>
          <w:rFonts w:ascii="TH SarabunPSK" w:hAnsi="TH SarabunPSK" w:cs="TH SarabunPSK" w:hint="cs"/>
          <w:color w:val="000000" w:themeColor="text1"/>
          <w:sz w:val="32"/>
          <w:szCs w:val="32"/>
          <w:cs/>
        </w:rPr>
        <w:t>ประกาศ</w:t>
      </w:r>
      <w:r w:rsidRPr="00A35130">
        <w:rPr>
          <w:rFonts w:ascii="TH SarabunPSK" w:hAnsi="TH SarabunPSK" w:cs="TH SarabunPSK"/>
          <w:color w:val="000000" w:themeColor="text1"/>
          <w:sz w:val="32"/>
          <w:szCs w:val="32"/>
          <w:cs/>
        </w:rPr>
        <w:t xml:space="preserve">ผลการคัดเลือกผู้สมัครทราบโดยทั่วไป </w:t>
      </w:r>
      <w:r w:rsidR="00A35130" w:rsidRPr="00A35130">
        <w:rPr>
          <w:rFonts w:ascii="TH SarabunPSK" w:hAnsi="TH SarabunPSK" w:cs="TH SarabunPSK" w:hint="cs"/>
          <w:color w:val="000000" w:themeColor="text1"/>
          <w:sz w:val="32"/>
          <w:szCs w:val="32"/>
          <w:cs/>
        </w:rPr>
        <w:t>ผ่านช่องทางการสื่อสารและเว็บ</w:t>
      </w:r>
      <w:r w:rsidR="00EC60D5" w:rsidRPr="00A35130">
        <w:rPr>
          <w:rFonts w:ascii="TH SarabunPSK" w:hAnsi="TH SarabunPSK" w:cs="TH SarabunPSK" w:hint="cs"/>
          <w:color w:val="000000" w:themeColor="text1"/>
          <w:sz w:val="32"/>
          <w:szCs w:val="32"/>
          <w:cs/>
        </w:rPr>
        <w:t>ไซต์ของมหาวิทยาลัย</w:t>
      </w:r>
    </w:p>
    <w:p w:rsidR="00436D3E" w:rsidRDefault="00436D3E" w:rsidP="00473D49">
      <w:pPr>
        <w:pStyle w:val="ListParagraph"/>
        <w:numPr>
          <w:ilvl w:val="0"/>
          <w:numId w:val="28"/>
        </w:numPr>
        <w:tabs>
          <w:tab w:val="left" w:pos="1852"/>
          <w:tab w:val="left" w:pos="2136"/>
        </w:tabs>
        <w:spacing w:line="240" w:lineRule="auto"/>
        <w:ind w:left="993" w:hanging="273"/>
        <w:jc w:val="thaiDistribute"/>
        <w:rPr>
          <w:rFonts w:ascii="TH SarabunPSK" w:hAnsi="TH SarabunPSK" w:cs="TH SarabunPSK"/>
          <w:color w:val="000000" w:themeColor="text1"/>
          <w:sz w:val="32"/>
          <w:szCs w:val="32"/>
        </w:rPr>
      </w:pPr>
      <w:r w:rsidRPr="00134F95">
        <w:rPr>
          <w:rFonts w:ascii="TH SarabunPSK" w:hAnsi="TH SarabunPSK" w:cs="TH SarabunPSK"/>
          <w:color w:val="000000" w:themeColor="text1"/>
          <w:sz w:val="32"/>
          <w:szCs w:val="32"/>
          <w:cs/>
        </w:rPr>
        <w:t xml:space="preserve">มีการกำหนดตำแหน่งงาน คำอธิบายลักษณะงานคุณสมบัติเฉพาะตำแหน่ง และทักษะพื้นฐานสำหรับแต่ละตำแหน่งที่จำเป็นต่อการปฏิบัติงาน เพื่อใช้ในการพัฒนางานให้มีประสิทธิภาพมากยิ่งขึ้น ตั้งแต่เริ่มเข้าปฏิบัติงาน และอบรมต่อเนื่องตลอดระยะเวลาทำงานตามแผนพัฒนาบุคลากรเป็นประจำทุกปี โดยผู้บังคับบัญชาหน่วยงานเป็นผู้กำหนดรายละเอียดภาระงานและคุณสมบัติเฉพาะของพนักงานก่อนการประกาศรับสมัคร </w:t>
      </w:r>
    </w:p>
    <w:p w:rsidR="00436D3E" w:rsidRPr="00473D49" w:rsidRDefault="00436D3E" w:rsidP="00473D49">
      <w:pPr>
        <w:pStyle w:val="ListParagraph"/>
        <w:numPr>
          <w:ilvl w:val="0"/>
          <w:numId w:val="28"/>
        </w:numPr>
        <w:tabs>
          <w:tab w:val="left" w:pos="1852"/>
          <w:tab w:val="left" w:pos="2136"/>
        </w:tabs>
        <w:spacing w:line="240" w:lineRule="auto"/>
        <w:ind w:left="993" w:hanging="273"/>
        <w:jc w:val="thaiDistribute"/>
        <w:rPr>
          <w:rFonts w:ascii="TH SarabunPSK" w:hAnsi="TH SarabunPSK" w:cs="TH SarabunPSK"/>
          <w:color w:val="000000" w:themeColor="text1"/>
          <w:sz w:val="32"/>
          <w:szCs w:val="32"/>
        </w:rPr>
      </w:pPr>
      <w:r w:rsidRPr="00473D49">
        <w:rPr>
          <w:rFonts w:ascii="TH SarabunPSK" w:hAnsi="TH SarabunPSK" w:cs="TH SarabunPSK"/>
          <w:color w:val="000000" w:themeColor="text1"/>
          <w:sz w:val="32"/>
          <w:szCs w:val="32"/>
          <w:cs/>
        </w:rPr>
        <w:t xml:space="preserve">มีการประเมินผลการปฏิบัติงานของพนักงาน เพื่อเสริมจุดแข็ง และเน้นการพัฒนาปรับปรุงจุดด้อยของพนักงานสายปฏิบัติการวิชาชีพ โดยผู้บังคับบัญชาเป็นผู้ประเมินพนักงาน ผ่านระบบ </w:t>
      </w:r>
      <w:r w:rsidRPr="00473D49">
        <w:rPr>
          <w:rFonts w:ascii="TH SarabunPSK" w:hAnsi="TH SarabunPSK" w:cs="TH SarabunPSK"/>
          <w:color w:val="000000" w:themeColor="text1"/>
          <w:sz w:val="32"/>
          <w:szCs w:val="32"/>
        </w:rPr>
        <w:t xml:space="preserve">online </w:t>
      </w:r>
      <w:r w:rsidRPr="00473D49">
        <w:rPr>
          <w:rFonts w:ascii="TH SarabunPSK" w:hAnsi="TH SarabunPSK" w:cs="TH SarabunPSK"/>
          <w:color w:val="000000" w:themeColor="text1"/>
          <w:sz w:val="32"/>
          <w:szCs w:val="32"/>
          <w:cs/>
        </w:rPr>
        <w:t xml:space="preserve">ทุกภาคการศึกษา ดังรายละเอียดปรากฏตาม </w:t>
      </w:r>
      <w:r w:rsidRPr="00473D49">
        <w:rPr>
          <w:rFonts w:ascii="TH SarabunPSK" w:hAnsi="TH SarabunPSK" w:cs="TH SarabunPSK"/>
          <w:color w:val="000000" w:themeColor="text1"/>
          <w:sz w:val="32"/>
          <w:szCs w:val="32"/>
        </w:rPr>
        <w:t xml:space="preserve">website </w:t>
      </w:r>
    </w:p>
    <w:p w:rsidR="00436D3E" w:rsidRDefault="00436D3E" w:rsidP="00436D3E">
      <w:pPr>
        <w:pStyle w:val="ListParagraph"/>
        <w:tabs>
          <w:tab w:val="left" w:pos="1985"/>
        </w:tabs>
        <w:spacing w:after="0" w:line="240" w:lineRule="auto"/>
        <w:ind w:left="924"/>
        <w:rPr>
          <w:rFonts w:ascii="TH SarabunPSK" w:hAnsi="TH SarabunPSK" w:cs="TH SarabunPSK"/>
          <w:color w:val="000000" w:themeColor="text1"/>
          <w:sz w:val="32"/>
          <w:szCs w:val="32"/>
        </w:rPr>
      </w:pPr>
      <w:r w:rsidRPr="00134F95">
        <w:rPr>
          <w:rFonts w:ascii="TH SarabunPSK" w:hAnsi="TH SarabunPSK" w:cs="TH SarabunPSK"/>
          <w:color w:val="000000" w:themeColor="text1"/>
          <w:sz w:val="32"/>
          <w:szCs w:val="32"/>
          <w:cs/>
        </w:rPr>
        <w:t>สายปฏิบัติการฯ :</w:t>
      </w:r>
      <w:r w:rsidRPr="00134F95">
        <w:rPr>
          <w:rFonts w:ascii="TH SarabunPSK" w:hAnsi="TH SarabunPSK" w:cs="TH SarabunPSK"/>
          <w:color w:val="000000" w:themeColor="text1"/>
          <w:sz w:val="32"/>
          <w:szCs w:val="32"/>
        </w:rPr>
        <w:t xml:space="preserve"> http</w:t>
      </w:r>
      <w:r w:rsidRPr="00134F95">
        <w:rPr>
          <w:rFonts w:ascii="TH SarabunPSK" w:hAnsi="TH SarabunPSK" w:cs="TH SarabunPSK"/>
          <w:color w:val="000000" w:themeColor="text1"/>
          <w:sz w:val="32"/>
          <w:szCs w:val="32"/>
          <w:cs/>
        </w:rPr>
        <w:t>://</w:t>
      </w:r>
      <w:proofErr w:type="spellStart"/>
      <w:r w:rsidRPr="00134F95">
        <w:rPr>
          <w:rFonts w:ascii="TH SarabunPSK" w:hAnsi="TH SarabunPSK" w:cs="TH SarabunPSK"/>
          <w:color w:val="000000" w:themeColor="text1"/>
          <w:sz w:val="32"/>
          <w:szCs w:val="32"/>
        </w:rPr>
        <w:t>mis</w:t>
      </w:r>
      <w:proofErr w:type="spellEnd"/>
      <w:r w:rsidRPr="00134F95">
        <w:rPr>
          <w:rFonts w:ascii="TH SarabunPSK" w:hAnsi="TH SarabunPSK" w:cs="TH SarabunPSK"/>
          <w:color w:val="000000" w:themeColor="text1"/>
          <w:sz w:val="32"/>
          <w:szCs w:val="32"/>
          <w:cs/>
        </w:rPr>
        <w:t>.</w:t>
      </w:r>
      <w:proofErr w:type="spellStart"/>
      <w:r w:rsidRPr="00134F95">
        <w:rPr>
          <w:rFonts w:ascii="TH SarabunPSK" w:hAnsi="TH SarabunPSK" w:cs="TH SarabunPSK"/>
          <w:color w:val="000000" w:themeColor="text1"/>
          <w:sz w:val="32"/>
          <w:szCs w:val="32"/>
        </w:rPr>
        <w:t>sut</w:t>
      </w:r>
      <w:proofErr w:type="spellEnd"/>
      <w:r w:rsidRPr="00134F95">
        <w:rPr>
          <w:rFonts w:ascii="TH SarabunPSK" w:hAnsi="TH SarabunPSK" w:cs="TH SarabunPSK"/>
          <w:color w:val="000000" w:themeColor="text1"/>
          <w:sz w:val="32"/>
          <w:szCs w:val="32"/>
          <w:cs/>
        </w:rPr>
        <w:t>.</w:t>
      </w:r>
      <w:r w:rsidRPr="00134F95">
        <w:rPr>
          <w:rFonts w:ascii="TH SarabunPSK" w:hAnsi="TH SarabunPSK" w:cs="TH SarabunPSK"/>
          <w:color w:val="000000" w:themeColor="text1"/>
          <w:sz w:val="32"/>
          <w:szCs w:val="32"/>
        </w:rPr>
        <w:t>ac</w:t>
      </w:r>
      <w:r w:rsidRPr="00134F95">
        <w:rPr>
          <w:rFonts w:ascii="TH SarabunPSK" w:hAnsi="TH SarabunPSK" w:cs="TH SarabunPSK"/>
          <w:color w:val="000000" w:themeColor="text1"/>
          <w:sz w:val="32"/>
          <w:szCs w:val="32"/>
          <w:cs/>
        </w:rPr>
        <w:t>.</w:t>
      </w:r>
      <w:proofErr w:type="spellStart"/>
      <w:r w:rsidRPr="00134F95">
        <w:rPr>
          <w:rFonts w:ascii="TH SarabunPSK" w:hAnsi="TH SarabunPSK" w:cs="TH SarabunPSK"/>
          <w:color w:val="000000" w:themeColor="text1"/>
          <w:sz w:val="32"/>
          <w:szCs w:val="32"/>
        </w:rPr>
        <w:t>th</w:t>
      </w:r>
      <w:proofErr w:type="spellEnd"/>
      <w:r w:rsidRPr="00134F95">
        <w:rPr>
          <w:rFonts w:ascii="TH SarabunPSK" w:hAnsi="TH SarabunPSK" w:cs="TH SarabunPSK"/>
          <w:color w:val="000000" w:themeColor="text1"/>
          <w:sz w:val="32"/>
          <w:szCs w:val="32"/>
          <w:cs/>
        </w:rPr>
        <w:t>/</w:t>
      </w:r>
      <w:proofErr w:type="spellStart"/>
      <w:r w:rsidRPr="00134F95">
        <w:rPr>
          <w:rFonts w:ascii="TH SarabunPSK" w:hAnsi="TH SarabunPSK" w:cs="TH SarabunPSK"/>
          <w:color w:val="000000" w:themeColor="text1"/>
          <w:sz w:val="32"/>
          <w:szCs w:val="32"/>
        </w:rPr>
        <w:t>MisPublic</w:t>
      </w:r>
      <w:proofErr w:type="spellEnd"/>
      <w:r w:rsidRPr="00134F95">
        <w:rPr>
          <w:rFonts w:ascii="TH SarabunPSK" w:hAnsi="TH SarabunPSK" w:cs="TH SarabunPSK"/>
          <w:color w:val="000000" w:themeColor="text1"/>
          <w:sz w:val="32"/>
          <w:szCs w:val="32"/>
          <w:cs/>
        </w:rPr>
        <w:t>/</w:t>
      </w:r>
      <w:proofErr w:type="spellStart"/>
      <w:r w:rsidRPr="00134F95">
        <w:rPr>
          <w:rFonts w:ascii="TH SarabunPSK" w:hAnsi="TH SarabunPSK" w:cs="TH SarabunPSK"/>
          <w:color w:val="000000" w:themeColor="text1"/>
          <w:sz w:val="32"/>
          <w:szCs w:val="32"/>
        </w:rPr>
        <w:t>ExtResource</w:t>
      </w:r>
      <w:proofErr w:type="spellEnd"/>
      <w:r w:rsidRPr="00134F95">
        <w:rPr>
          <w:rFonts w:ascii="TH SarabunPSK" w:hAnsi="TH SarabunPSK" w:cs="TH SarabunPSK"/>
          <w:color w:val="000000" w:themeColor="text1"/>
          <w:sz w:val="32"/>
          <w:szCs w:val="32"/>
          <w:cs/>
        </w:rPr>
        <w:t>/</w:t>
      </w:r>
      <w:r w:rsidRPr="00134F95">
        <w:rPr>
          <w:rFonts w:ascii="TH SarabunPSK" w:hAnsi="TH SarabunPSK" w:cs="TH SarabunPSK"/>
          <w:color w:val="000000" w:themeColor="text1"/>
          <w:sz w:val="32"/>
          <w:szCs w:val="32"/>
        </w:rPr>
        <w:t>Manuals</w:t>
      </w:r>
      <w:r w:rsidRPr="00134F95">
        <w:rPr>
          <w:rFonts w:ascii="TH SarabunPSK" w:hAnsi="TH SarabunPSK" w:cs="TH SarabunPSK"/>
          <w:color w:val="000000" w:themeColor="text1"/>
          <w:sz w:val="32"/>
          <w:szCs w:val="32"/>
          <w:cs/>
        </w:rPr>
        <w:t>/</w:t>
      </w:r>
      <w:r w:rsidRPr="00134F95">
        <w:rPr>
          <w:rFonts w:ascii="TH SarabunPSK" w:hAnsi="TH SarabunPSK" w:cs="TH SarabunPSK"/>
          <w:color w:val="000000" w:themeColor="text1"/>
          <w:sz w:val="32"/>
          <w:szCs w:val="32"/>
        </w:rPr>
        <w:t>PDF</w:t>
      </w:r>
      <w:r w:rsidRPr="00134F95">
        <w:rPr>
          <w:rFonts w:ascii="TH SarabunPSK" w:hAnsi="TH SarabunPSK" w:cs="TH SarabunPSK"/>
          <w:color w:val="000000" w:themeColor="text1"/>
          <w:sz w:val="32"/>
          <w:szCs w:val="32"/>
          <w:cs/>
        </w:rPr>
        <w:t>/</w:t>
      </w:r>
      <w:r w:rsidRPr="00134F95">
        <w:rPr>
          <w:rFonts w:ascii="TH SarabunPSK" w:hAnsi="TH SarabunPSK" w:cs="TH SarabunPSK"/>
          <w:color w:val="000000" w:themeColor="text1"/>
          <w:sz w:val="32"/>
          <w:szCs w:val="32"/>
        </w:rPr>
        <w:t>Workload</w:t>
      </w:r>
      <w:r w:rsidRPr="00134F95">
        <w:rPr>
          <w:rFonts w:ascii="TH SarabunPSK" w:hAnsi="TH SarabunPSK" w:cs="TH SarabunPSK"/>
          <w:color w:val="000000" w:themeColor="text1"/>
          <w:sz w:val="32"/>
          <w:szCs w:val="32"/>
          <w:cs/>
        </w:rPr>
        <w:t xml:space="preserve">/ </w:t>
      </w:r>
      <w:r w:rsidRPr="00134F95">
        <w:rPr>
          <w:rFonts w:ascii="TH SarabunPSK" w:hAnsi="TH SarabunPSK" w:cs="TH SarabunPSK"/>
          <w:color w:val="000000" w:themeColor="text1"/>
          <w:sz w:val="32"/>
          <w:szCs w:val="32"/>
        </w:rPr>
        <w:t>25</w:t>
      </w:r>
      <w:r w:rsidRPr="00134F95">
        <w:rPr>
          <w:rFonts w:ascii="TH SarabunPSK" w:hAnsi="TH SarabunPSK" w:cs="TH SarabunPSK"/>
          <w:color w:val="000000" w:themeColor="text1"/>
          <w:sz w:val="32"/>
          <w:szCs w:val="32"/>
          <w:cs/>
        </w:rPr>
        <w:t>-</w:t>
      </w:r>
      <w:r w:rsidRPr="00134F95">
        <w:rPr>
          <w:rFonts w:ascii="TH SarabunPSK" w:hAnsi="TH SarabunPSK" w:cs="TH SarabunPSK"/>
          <w:color w:val="000000" w:themeColor="text1"/>
          <w:sz w:val="32"/>
          <w:szCs w:val="32"/>
        </w:rPr>
        <w:t>1</w:t>
      </w:r>
      <w:r w:rsidRPr="00134F95">
        <w:rPr>
          <w:rFonts w:ascii="TH SarabunPSK" w:hAnsi="TH SarabunPSK" w:cs="TH SarabunPSK"/>
          <w:color w:val="000000" w:themeColor="text1"/>
          <w:sz w:val="32"/>
          <w:szCs w:val="32"/>
          <w:cs/>
        </w:rPr>
        <w:t>-</w:t>
      </w:r>
      <w:r w:rsidRPr="00134F95">
        <w:rPr>
          <w:rFonts w:ascii="TH SarabunPSK" w:hAnsi="TH SarabunPSK" w:cs="TH SarabunPSK"/>
          <w:color w:val="000000" w:themeColor="text1"/>
          <w:sz w:val="32"/>
          <w:szCs w:val="32"/>
        </w:rPr>
        <w:t>2010</w:t>
      </w:r>
      <w:r w:rsidRPr="00134F95">
        <w:rPr>
          <w:rFonts w:ascii="TH SarabunPSK" w:hAnsi="TH SarabunPSK" w:cs="TH SarabunPSK"/>
          <w:color w:val="000000" w:themeColor="text1"/>
          <w:sz w:val="32"/>
          <w:szCs w:val="32"/>
          <w:cs/>
        </w:rPr>
        <w:t>.</w:t>
      </w:r>
      <w:r w:rsidRPr="00134F95">
        <w:rPr>
          <w:rFonts w:ascii="TH SarabunPSK" w:hAnsi="TH SarabunPSK" w:cs="TH SarabunPSK"/>
          <w:color w:val="000000" w:themeColor="text1"/>
          <w:sz w:val="32"/>
          <w:szCs w:val="32"/>
        </w:rPr>
        <w:t>pdf</w:t>
      </w:r>
      <w:r w:rsidRPr="00134F95">
        <w:rPr>
          <w:rFonts w:ascii="TH SarabunPSK" w:hAnsi="TH SarabunPSK" w:cs="TH SarabunPSK"/>
          <w:color w:val="000000" w:themeColor="text1"/>
          <w:sz w:val="32"/>
          <w:szCs w:val="32"/>
          <w:cs/>
        </w:rPr>
        <w:t xml:space="preserve">)  </w:t>
      </w:r>
    </w:p>
    <w:p w:rsidR="00473D49" w:rsidRDefault="00436D3E" w:rsidP="00473D49">
      <w:pPr>
        <w:ind w:left="952" w:firstLine="47"/>
        <w:jc w:val="thaiDistribute"/>
        <w:rPr>
          <w:rFonts w:ascii="TH SarabunPSK" w:eastAsia="Calibri" w:hAnsi="TH SarabunPSK" w:cs="TH SarabunPSK"/>
          <w:color w:val="000000" w:themeColor="text1"/>
          <w:sz w:val="32"/>
          <w:szCs w:val="32"/>
        </w:rPr>
      </w:pPr>
      <w:r w:rsidRPr="00134F95">
        <w:rPr>
          <w:rFonts w:ascii="TH SarabunPSK" w:eastAsia="Calibri" w:hAnsi="TH SarabunPSK" w:cs="TH SarabunPSK"/>
          <w:color w:val="000000" w:themeColor="text1"/>
          <w:sz w:val="32"/>
          <w:szCs w:val="32"/>
          <w:cs/>
        </w:rPr>
        <w:tab/>
      </w:r>
      <w:r w:rsidRPr="00134F95">
        <w:rPr>
          <w:rFonts w:ascii="TH SarabunPSK" w:eastAsia="Calibri" w:hAnsi="TH SarabunPSK" w:cs="TH SarabunPSK" w:hint="cs"/>
          <w:color w:val="000000" w:themeColor="text1"/>
          <w:sz w:val="32"/>
          <w:szCs w:val="32"/>
          <w:cs/>
        </w:rPr>
        <w:t>นอกจากนั้น</w:t>
      </w:r>
      <w:r w:rsidRPr="00134F95">
        <w:rPr>
          <w:rFonts w:ascii="TH SarabunPSK" w:eastAsia="Calibri" w:hAnsi="TH SarabunPSK" w:cs="TH SarabunPSK"/>
          <w:color w:val="000000" w:themeColor="text1"/>
          <w:sz w:val="32"/>
          <w:szCs w:val="32"/>
          <w:cs/>
        </w:rPr>
        <w:t xml:space="preserve">มหาวิทยาลัยได้แต่งตั้งคณะกรรมการประเมิน จำนวน 2 ชุด โดยมีรองอธิการบดีฝ่ายบริหาร เป็น ประธานกรรมการประเมินพนักงานสายปฏิบัติการวิชาชีพฯ ในทุกภาคการศึกษา และกำหนดให้มีการหารือร่วมกันระหว่างผู้บังคับบัญชาและผู้ใต้บังคับบัญชากรณีมีจุดด้อยข้อควรปรับปรุง กรณีพนักงานมีผลประเมินระดับดีต่ำ (50-54 คะแนน) และระดับต้องปรับปรุงต่ำกว่า 50 คะแนน </w:t>
      </w:r>
    </w:p>
    <w:p w:rsidR="00436D3E" w:rsidRPr="00134F95" w:rsidRDefault="00436D3E" w:rsidP="00473D49">
      <w:pPr>
        <w:pStyle w:val="ListParagraph"/>
        <w:numPr>
          <w:ilvl w:val="0"/>
          <w:numId w:val="28"/>
        </w:numPr>
        <w:tabs>
          <w:tab w:val="left" w:pos="1852"/>
          <w:tab w:val="left" w:pos="2136"/>
        </w:tabs>
        <w:spacing w:line="240" w:lineRule="auto"/>
        <w:ind w:left="993" w:hanging="273"/>
        <w:jc w:val="thaiDistribute"/>
        <w:rPr>
          <w:rFonts w:ascii="TH SarabunPSK" w:hAnsi="TH SarabunPSK" w:cs="TH SarabunPSK"/>
          <w:color w:val="000000" w:themeColor="text1"/>
          <w:sz w:val="32"/>
          <w:szCs w:val="32"/>
        </w:rPr>
      </w:pPr>
      <w:r w:rsidRPr="00134F95">
        <w:rPr>
          <w:rFonts w:ascii="TH SarabunPSK" w:hAnsi="TH SarabunPSK" w:cs="TH SarabunPSK"/>
          <w:color w:val="000000" w:themeColor="text1"/>
          <w:sz w:val="32"/>
          <w:szCs w:val="32"/>
          <w:cs/>
        </w:rPr>
        <w:t>มีการให้ความรู้ด้านจรรยาบรรณอาจารย์และบุคลากรสายสนับสนุน</w:t>
      </w:r>
      <w:r w:rsidRPr="00134F95">
        <w:rPr>
          <w:rFonts w:ascii="TH SarabunPSK" w:hAnsi="TH SarabunPSK" w:cs="TH SarabunPSK" w:hint="cs"/>
          <w:color w:val="000000" w:themeColor="text1"/>
          <w:sz w:val="32"/>
          <w:szCs w:val="32"/>
          <w:cs/>
        </w:rPr>
        <w:t xml:space="preserve">ทุกคนในวันปฐมนิเทศพนักงานใหม่ อีกทั้งมหาวิทยาลัยยังได้เผยแพร่จรรยาบรรณผ่านทางเว็บไซต์ </w:t>
      </w:r>
      <w:r w:rsidRPr="00134F95">
        <w:rPr>
          <w:rFonts w:ascii="TH SarabunPSK" w:hAnsi="TH SarabunPSK" w:cs="TH SarabunPSK"/>
          <w:color w:val="000000" w:themeColor="text1"/>
          <w:sz w:val="32"/>
          <w:szCs w:val="32"/>
        </w:rPr>
        <w:t>http</w:t>
      </w:r>
      <w:r w:rsidRPr="00134F95">
        <w:rPr>
          <w:rFonts w:ascii="TH SarabunPSK" w:hAnsi="TH SarabunPSK" w:cs="TH SarabunPSK"/>
          <w:color w:val="000000" w:themeColor="text1"/>
          <w:sz w:val="32"/>
          <w:szCs w:val="32"/>
          <w:cs/>
        </w:rPr>
        <w:t>://</w:t>
      </w:r>
      <w:r w:rsidRPr="00134F95">
        <w:rPr>
          <w:rFonts w:ascii="TH SarabunPSK" w:hAnsi="TH SarabunPSK" w:cs="TH SarabunPSK"/>
          <w:color w:val="000000" w:themeColor="text1"/>
          <w:sz w:val="32"/>
          <w:szCs w:val="32"/>
        </w:rPr>
        <w:t>web</w:t>
      </w:r>
      <w:r w:rsidRPr="00134F95">
        <w:rPr>
          <w:rFonts w:ascii="TH SarabunPSK" w:hAnsi="TH SarabunPSK" w:cs="TH SarabunPSK"/>
          <w:color w:val="000000" w:themeColor="text1"/>
          <w:sz w:val="32"/>
          <w:szCs w:val="32"/>
          <w:cs/>
        </w:rPr>
        <w:t>.</w:t>
      </w:r>
      <w:proofErr w:type="spellStart"/>
      <w:r w:rsidRPr="00134F95">
        <w:rPr>
          <w:rFonts w:ascii="TH SarabunPSK" w:hAnsi="TH SarabunPSK" w:cs="TH SarabunPSK"/>
          <w:color w:val="000000" w:themeColor="text1"/>
          <w:sz w:val="32"/>
          <w:szCs w:val="32"/>
        </w:rPr>
        <w:t>sut</w:t>
      </w:r>
      <w:proofErr w:type="spellEnd"/>
      <w:r w:rsidRPr="00134F95">
        <w:rPr>
          <w:rFonts w:ascii="TH SarabunPSK" w:hAnsi="TH SarabunPSK" w:cs="TH SarabunPSK"/>
          <w:color w:val="000000" w:themeColor="text1"/>
          <w:sz w:val="32"/>
          <w:szCs w:val="32"/>
          <w:cs/>
        </w:rPr>
        <w:t>.</w:t>
      </w:r>
      <w:r w:rsidRPr="00134F95">
        <w:rPr>
          <w:rFonts w:ascii="TH SarabunPSK" w:hAnsi="TH SarabunPSK" w:cs="TH SarabunPSK"/>
          <w:color w:val="000000" w:themeColor="text1"/>
          <w:sz w:val="32"/>
          <w:szCs w:val="32"/>
        </w:rPr>
        <w:t>ac</w:t>
      </w:r>
      <w:r w:rsidRPr="00134F95">
        <w:rPr>
          <w:rFonts w:ascii="TH SarabunPSK" w:hAnsi="TH SarabunPSK" w:cs="TH SarabunPSK"/>
          <w:color w:val="000000" w:themeColor="text1"/>
          <w:sz w:val="32"/>
          <w:szCs w:val="32"/>
          <w:cs/>
        </w:rPr>
        <w:t>.</w:t>
      </w:r>
      <w:proofErr w:type="spellStart"/>
      <w:r w:rsidRPr="00134F95">
        <w:rPr>
          <w:rFonts w:ascii="TH SarabunPSK" w:hAnsi="TH SarabunPSK" w:cs="TH SarabunPSK"/>
          <w:color w:val="000000" w:themeColor="text1"/>
          <w:sz w:val="32"/>
          <w:szCs w:val="32"/>
        </w:rPr>
        <w:t>th</w:t>
      </w:r>
      <w:proofErr w:type="spellEnd"/>
      <w:r w:rsidRPr="00134F95">
        <w:rPr>
          <w:rFonts w:ascii="TH SarabunPSK" w:hAnsi="TH SarabunPSK" w:cs="TH SarabunPSK"/>
          <w:color w:val="000000" w:themeColor="text1"/>
          <w:sz w:val="32"/>
          <w:szCs w:val="32"/>
          <w:cs/>
        </w:rPr>
        <w:t>/</w:t>
      </w:r>
      <w:proofErr w:type="spellStart"/>
      <w:r w:rsidRPr="00134F95">
        <w:rPr>
          <w:rFonts w:ascii="TH SarabunPSK" w:hAnsi="TH SarabunPSK" w:cs="TH SarabunPSK"/>
          <w:color w:val="000000" w:themeColor="text1"/>
          <w:sz w:val="32"/>
          <w:szCs w:val="32"/>
        </w:rPr>
        <w:t>sutnew</w:t>
      </w:r>
      <w:proofErr w:type="spellEnd"/>
      <w:r w:rsidRPr="00134F95">
        <w:rPr>
          <w:rFonts w:ascii="TH SarabunPSK" w:hAnsi="TH SarabunPSK" w:cs="TH SarabunPSK"/>
          <w:color w:val="000000" w:themeColor="text1"/>
          <w:sz w:val="32"/>
          <w:szCs w:val="32"/>
          <w:cs/>
        </w:rPr>
        <w:t xml:space="preserve">/ </w:t>
      </w:r>
      <w:r w:rsidRPr="00134F95">
        <w:rPr>
          <w:rFonts w:ascii="TH SarabunPSK" w:hAnsi="TH SarabunPSK" w:cs="TH SarabunPSK"/>
          <w:color w:val="000000" w:themeColor="text1"/>
          <w:sz w:val="32"/>
          <w:szCs w:val="32"/>
        </w:rPr>
        <w:t>news</w:t>
      </w:r>
      <w:r w:rsidRPr="00134F95">
        <w:rPr>
          <w:rFonts w:ascii="TH SarabunPSK" w:hAnsi="TH SarabunPSK" w:cs="TH SarabunPSK"/>
          <w:color w:val="000000" w:themeColor="text1"/>
          <w:sz w:val="32"/>
          <w:szCs w:val="32"/>
          <w:cs/>
        </w:rPr>
        <w:t>/2011/</w:t>
      </w:r>
      <w:proofErr w:type="spellStart"/>
      <w:r w:rsidRPr="00134F95">
        <w:rPr>
          <w:rFonts w:ascii="TH SarabunPSK" w:hAnsi="TH SarabunPSK" w:cs="TH SarabunPSK"/>
          <w:color w:val="000000" w:themeColor="text1"/>
          <w:sz w:val="32"/>
          <w:szCs w:val="32"/>
        </w:rPr>
        <w:t>ethics_u</w:t>
      </w:r>
      <w:proofErr w:type="spellEnd"/>
      <w:r w:rsidRPr="00134F95">
        <w:rPr>
          <w:rFonts w:ascii="TH SarabunPSK" w:hAnsi="TH SarabunPSK" w:cs="TH SarabunPSK"/>
          <w:color w:val="000000" w:themeColor="text1"/>
          <w:sz w:val="32"/>
          <w:szCs w:val="32"/>
          <w:cs/>
        </w:rPr>
        <w:t>.</w:t>
      </w:r>
      <w:r w:rsidRPr="00134F95">
        <w:rPr>
          <w:rFonts w:ascii="TH SarabunPSK" w:hAnsi="TH SarabunPSK" w:cs="TH SarabunPSK"/>
          <w:color w:val="000000" w:themeColor="text1"/>
          <w:sz w:val="32"/>
          <w:szCs w:val="32"/>
        </w:rPr>
        <w:t>pdf</w:t>
      </w:r>
      <w:r w:rsidRPr="00134F95">
        <w:rPr>
          <w:rFonts w:ascii="TH SarabunPSK" w:hAnsi="TH SarabunPSK" w:cs="TH SarabunPSK" w:hint="cs"/>
          <w:color w:val="000000" w:themeColor="text1"/>
          <w:sz w:val="32"/>
          <w:szCs w:val="32"/>
          <w:cs/>
        </w:rPr>
        <w:t xml:space="preserve"> เพื่อให้</w:t>
      </w:r>
      <w:r w:rsidRPr="00134F95">
        <w:rPr>
          <w:rFonts w:ascii="TH SarabunPSK" w:hAnsi="TH SarabunPSK" w:cs="TH SarabunPSK"/>
          <w:color w:val="000000" w:themeColor="text1"/>
          <w:sz w:val="32"/>
          <w:szCs w:val="32"/>
          <w:cs/>
        </w:rPr>
        <w:t>คณาจารย์และบุคลากรสายสนับสนุน</w:t>
      </w:r>
      <w:r w:rsidRPr="00134F95">
        <w:rPr>
          <w:rFonts w:ascii="TH SarabunPSK" w:hAnsi="TH SarabunPSK" w:cs="TH SarabunPSK" w:hint="cs"/>
          <w:color w:val="000000" w:themeColor="text1"/>
          <w:sz w:val="32"/>
          <w:szCs w:val="32"/>
          <w:cs/>
        </w:rPr>
        <w:t>ถือปฏิบัติตามจรรยาบรรณของมหาวิทยาลัย และได้มีการจัด</w:t>
      </w:r>
      <w:r w:rsidRPr="00134F95">
        <w:rPr>
          <w:rFonts w:ascii="TH SarabunPSK" w:hAnsi="TH SarabunPSK" w:cs="TH SarabunPSK"/>
          <w:color w:val="000000" w:themeColor="text1"/>
          <w:sz w:val="32"/>
          <w:szCs w:val="32"/>
          <w:cs/>
        </w:rPr>
        <w:t>กิจกรรม</w:t>
      </w:r>
      <w:r w:rsidRPr="00134F95">
        <w:rPr>
          <w:rFonts w:ascii="TH SarabunPSK" w:hAnsi="TH SarabunPSK" w:cs="TH SarabunPSK" w:hint="cs"/>
          <w:color w:val="000000" w:themeColor="text1"/>
          <w:sz w:val="32"/>
          <w:szCs w:val="32"/>
          <w:cs/>
        </w:rPr>
        <w:t>เพื่อ</w:t>
      </w:r>
      <w:r w:rsidRPr="00134F95">
        <w:rPr>
          <w:rFonts w:ascii="TH SarabunPSK" w:hAnsi="TH SarabunPSK" w:cs="TH SarabunPSK"/>
          <w:color w:val="000000" w:themeColor="text1"/>
          <w:sz w:val="32"/>
          <w:szCs w:val="32"/>
          <w:cs/>
        </w:rPr>
        <w:t>ส่งเสริมการปลูกฝังจรรยาบรรณแก่คณาจารย์และบุคลากรสายสนับสนุนอย่าง</w:t>
      </w:r>
      <w:r w:rsidRPr="00134F95">
        <w:rPr>
          <w:rFonts w:ascii="TH SarabunPSK" w:hAnsi="TH SarabunPSK" w:cs="TH SarabunPSK" w:hint="cs"/>
          <w:color w:val="000000" w:themeColor="text1"/>
          <w:sz w:val="32"/>
          <w:szCs w:val="32"/>
          <w:cs/>
        </w:rPr>
        <w:t>ต่อเนื่อง เช่น</w:t>
      </w:r>
      <w:r w:rsidRPr="00134F95">
        <w:rPr>
          <w:rFonts w:ascii="TH SarabunPSK" w:hAnsi="TH SarabunPSK" w:cs="TH SarabunPSK"/>
          <w:color w:val="000000" w:themeColor="text1"/>
          <w:sz w:val="32"/>
          <w:szCs w:val="32"/>
          <w:cs/>
        </w:rPr>
        <w:t xml:space="preserve"> </w:t>
      </w:r>
      <w:r w:rsidRPr="00134F95">
        <w:rPr>
          <w:rFonts w:ascii="TH SarabunPSK" w:hAnsi="TH SarabunPSK" w:cs="TH SarabunPSK" w:hint="cs"/>
          <w:color w:val="000000" w:themeColor="text1"/>
          <w:sz w:val="32"/>
          <w:szCs w:val="32"/>
          <w:cs/>
        </w:rPr>
        <w:t xml:space="preserve">มีการอบรมคุณธรรมจริยธรรมเครือข่ายองค์กรภาครัฐต่อต้านการทุจริต มีการอบรมเสริมสร้างคุณธรรมโดยการสร้างสมาธิในการทำงาน </w:t>
      </w:r>
      <w:r>
        <w:rPr>
          <w:rFonts w:ascii="TH SarabunPSK" w:hAnsi="TH SarabunPSK" w:cs="TH SarabunPSK" w:hint="cs"/>
          <w:color w:val="000000" w:themeColor="text1"/>
          <w:sz w:val="32"/>
          <w:szCs w:val="32"/>
          <w:cs/>
        </w:rPr>
        <w:t>และ</w:t>
      </w:r>
      <w:r w:rsidRPr="00134F95">
        <w:rPr>
          <w:rFonts w:ascii="TH SarabunPSK" w:hAnsi="TH SarabunPSK" w:cs="TH SarabunPSK" w:hint="cs"/>
          <w:color w:val="000000" w:themeColor="text1"/>
          <w:sz w:val="32"/>
          <w:szCs w:val="32"/>
          <w:cs/>
        </w:rPr>
        <w:t>มีการทำบุญตักบาตรในโอกาสวันสำคัญทางศาสนา ฯลฯ</w:t>
      </w:r>
      <w:r>
        <w:rPr>
          <w:rFonts w:ascii="TH SarabunPSK" w:hAnsi="TH SarabunPSK" w:cs="TH SarabunPSK" w:hint="cs"/>
          <w:color w:val="000000" w:themeColor="text1"/>
          <w:sz w:val="32"/>
          <w:szCs w:val="32"/>
          <w:cs/>
        </w:rPr>
        <w:t xml:space="preserve"> </w:t>
      </w:r>
      <w:r>
        <w:rPr>
          <w:rFonts w:ascii="TH SarabunPSK" w:hAnsi="TH SarabunPSK" w:cs="TH SarabunPSK"/>
          <w:color w:val="000000" w:themeColor="text1"/>
          <w:sz w:val="32"/>
          <w:szCs w:val="32"/>
        </w:rPr>
        <w:t xml:space="preserve"> </w:t>
      </w:r>
    </w:p>
    <w:p w:rsidR="00365F27" w:rsidRPr="00365F27" w:rsidRDefault="00365F27" w:rsidP="00473D49">
      <w:pPr>
        <w:pStyle w:val="ListParagraph"/>
        <w:numPr>
          <w:ilvl w:val="0"/>
          <w:numId w:val="28"/>
        </w:numPr>
        <w:tabs>
          <w:tab w:val="left" w:pos="1852"/>
          <w:tab w:val="left" w:pos="2136"/>
        </w:tabs>
        <w:spacing w:line="240" w:lineRule="auto"/>
        <w:ind w:left="993" w:hanging="273"/>
        <w:jc w:val="thaiDistribute"/>
        <w:rPr>
          <w:rFonts w:ascii="TH SarabunPSK" w:hAnsi="TH SarabunPSK" w:cs="TH SarabunPSK"/>
          <w:color w:val="000000" w:themeColor="text1"/>
          <w:sz w:val="32"/>
          <w:szCs w:val="32"/>
          <w:cs/>
        </w:rPr>
      </w:pPr>
      <w:r w:rsidRPr="00A07E13">
        <w:rPr>
          <w:rFonts w:ascii="TH SarabunPSK" w:hAnsi="TH SarabunPSK" w:cs="TH SarabunPSK"/>
          <w:color w:val="000000" w:themeColor="text1"/>
          <w:sz w:val="32"/>
          <w:szCs w:val="32"/>
          <w:cs/>
        </w:rPr>
        <w:t xml:space="preserve">มหาวิทยาลัยมีระบบส่งเสริมการขอรับรางวัลของคณาจารย์และบุคลากรรวมทั้งยกย่องให้เกียรติแก่บุคลากรที่มีผลงานดีเด่นต่าง ๆ โดยจัดให้มีการมอบรางวัลพนักงานดีเด่น พนักงานตัวอย่าง และมอบโล่ประกาศเกียรติคุณให้กับพนักงานผู้มีผลงานดีเด่นที่ได้รับรางวัลจากหน่วยงานภายนอก </w:t>
      </w:r>
      <w:r>
        <w:rPr>
          <w:rFonts w:ascii="TH SarabunPSK" w:hAnsi="TH SarabunPSK" w:cs="TH SarabunPSK" w:hint="cs"/>
          <w:color w:val="000000" w:themeColor="text1"/>
          <w:sz w:val="32"/>
          <w:szCs w:val="32"/>
          <w:cs/>
        </w:rPr>
        <w:t>เข้ารับรางวัล</w:t>
      </w:r>
      <w:r w:rsidRPr="00A07E13">
        <w:rPr>
          <w:rFonts w:ascii="TH SarabunPSK" w:hAnsi="TH SarabunPSK" w:cs="TH SarabunPSK"/>
          <w:color w:val="000000" w:themeColor="text1"/>
          <w:sz w:val="32"/>
          <w:szCs w:val="32"/>
          <w:cs/>
        </w:rPr>
        <w:t xml:space="preserve">ในโอกาสวันสถาปนามหาวิทยาลัยเป็นประจำทุกปี </w:t>
      </w:r>
      <w:r w:rsidRPr="00C14DAD">
        <w:rPr>
          <w:rFonts w:ascii="TH SarabunPSK" w:hAnsi="TH SarabunPSK" w:cs="TH SarabunPSK" w:hint="cs"/>
          <w:color w:val="000000" w:themeColor="text1"/>
          <w:sz w:val="32"/>
          <w:szCs w:val="32"/>
          <w:cs/>
        </w:rPr>
        <w:t>ราย</w:t>
      </w:r>
      <w:bookmarkStart w:id="0" w:name="_GoBack"/>
      <w:bookmarkEnd w:id="0"/>
      <w:r w:rsidRPr="00C14DAD">
        <w:rPr>
          <w:rFonts w:ascii="TH SarabunPSK" w:hAnsi="TH SarabunPSK" w:cs="TH SarabunPSK" w:hint="cs"/>
          <w:color w:val="000000" w:themeColor="text1"/>
          <w:sz w:val="32"/>
          <w:szCs w:val="32"/>
          <w:cs/>
        </w:rPr>
        <w:t>ละเอียดดังตาราง</w:t>
      </w:r>
      <w:r w:rsidRPr="00365F27">
        <w:rPr>
          <w:rFonts w:ascii="TH SarabunPSK" w:hAnsi="TH SarabunPSK" w:cs="TH SarabunPSK" w:hint="cs"/>
          <w:color w:val="000000" w:themeColor="text1"/>
          <w:sz w:val="32"/>
          <w:szCs w:val="32"/>
          <w:cs/>
        </w:rPr>
        <w:t xml:space="preserve"> </w:t>
      </w:r>
      <w:r w:rsidRPr="00365F27">
        <w:rPr>
          <w:rFonts w:ascii="TH SarabunPSK" w:hAnsi="TH SarabunPSK" w:cs="TH SarabunPSK"/>
          <w:color w:val="000000" w:themeColor="text1"/>
          <w:sz w:val="32"/>
          <w:szCs w:val="32"/>
        </w:rPr>
        <w:t>AUN</w:t>
      </w:r>
      <w:r w:rsidRPr="00365F27">
        <w:rPr>
          <w:rFonts w:ascii="TH SarabunPSK" w:hAnsi="TH SarabunPSK" w:cs="TH SarabunPSK"/>
          <w:color w:val="000000" w:themeColor="text1"/>
          <w:sz w:val="32"/>
          <w:szCs w:val="32"/>
          <w:cs/>
        </w:rPr>
        <w:t>-</w:t>
      </w:r>
      <w:r w:rsidRPr="00365F27">
        <w:rPr>
          <w:rFonts w:ascii="TH SarabunPSK" w:hAnsi="TH SarabunPSK" w:cs="TH SarabunPSK"/>
          <w:color w:val="000000" w:themeColor="text1"/>
          <w:sz w:val="32"/>
          <w:szCs w:val="32"/>
        </w:rPr>
        <w:t>QA 6</w:t>
      </w:r>
      <w:r w:rsidRPr="00365F27">
        <w:rPr>
          <w:rFonts w:ascii="TH SarabunPSK" w:hAnsi="TH SarabunPSK" w:cs="TH SarabunPSK"/>
          <w:color w:val="000000" w:themeColor="text1"/>
          <w:sz w:val="32"/>
          <w:szCs w:val="32"/>
          <w:cs/>
        </w:rPr>
        <w:t>-</w:t>
      </w:r>
      <w:r w:rsidRPr="00365F27">
        <w:rPr>
          <w:rFonts w:ascii="TH SarabunPSK" w:hAnsi="TH SarabunPSK" w:cs="TH SarabunPSK"/>
          <w:color w:val="000000" w:themeColor="text1"/>
          <w:sz w:val="32"/>
          <w:szCs w:val="32"/>
        </w:rPr>
        <w:t>6-1</w:t>
      </w:r>
      <w:r w:rsidRPr="00365F27">
        <w:rPr>
          <w:rFonts w:ascii="TH SarabunPSK" w:hAnsi="TH SarabunPSK" w:cs="TH SarabunPSK" w:hint="cs"/>
          <w:color w:val="000000" w:themeColor="text1"/>
          <w:sz w:val="32"/>
          <w:szCs w:val="32"/>
          <w:cs/>
        </w:rPr>
        <w:t xml:space="preserve"> </w:t>
      </w:r>
    </w:p>
    <w:sectPr w:rsidR="00365F27" w:rsidRPr="00365F27" w:rsidSect="00334F93">
      <w:footerReference w:type="default" r:id="rId8"/>
      <w:pgSz w:w="12240" w:h="15840" w:code="1"/>
      <w:pgMar w:top="1138" w:right="1469" w:bottom="1138" w:left="1555"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BA9" w:rsidRDefault="007A2BA9" w:rsidP="00494E6B">
      <w:r>
        <w:separator/>
      </w:r>
    </w:p>
  </w:endnote>
  <w:endnote w:type="continuationSeparator" w:id="0">
    <w:p w:rsidR="007A2BA9" w:rsidRDefault="007A2BA9" w:rsidP="00494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9C7" w:rsidRPr="00494E6B" w:rsidRDefault="00D909C7" w:rsidP="00494E6B">
    <w:pPr>
      <w:pStyle w:val="Footer"/>
      <w:rPr>
        <w:rFonts w:ascii="TH SarabunPSK" w:hAnsi="TH SarabunPSK" w:cs="TH SarabunPSK"/>
        <w:sz w:val="16"/>
        <w:szCs w:val="16"/>
      </w:rPr>
    </w:pPr>
    <w:r w:rsidRPr="00494E6B">
      <w:rPr>
        <w:rFonts w:ascii="TH SarabunPSK" w:hAnsi="TH SarabunPSK" w:cs="TH SarabunPSK"/>
        <w:sz w:val="16"/>
        <w:szCs w:val="16"/>
        <w:cs/>
      </w:rPr>
      <w:fldChar w:fldCharType="begin"/>
    </w:r>
    <w:r w:rsidRPr="00494E6B">
      <w:rPr>
        <w:rFonts w:ascii="TH SarabunPSK" w:hAnsi="TH SarabunPSK" w:cs="TH SarabunPSK"/>
        <w:sz w:val="16"/>
        <w:szCs w:val="16"/>
        <w:cs/>
      </w:rPr>
      <w:instrText xml:space="preserve"> </w:instrText>
    </w:r>
    <w:r w:rsidRPr="00494E6B">
      <w:rPr>
        <w:rFonts w:ascii="TH SarabunPSK" w:hAnsi="TH SarabunPSK" w:cs="TH SarabunPSK"/>
        <w:sz w:val="16"/>
        <w:szCs w:val="16"/>
      </w:rPr>
      <w:instrText>FILENAME  \p  \</w:instrText>
    </w:r>
    <w:r w:rsidRPr="00494E6B">
      <w:rPr>
        <w:rFonts w:ascii="TH SarabunPSK" w:hAnsi="TH SarabunPSK" w:cs="TH SarabunPSK"/>
        <w:sz w:val="16"/>
        <w:szCs w:val="16"/>
        <w:cs/>
      </w:rPr>
      <w:instrText xml:space="preserve">* </w:instrText>
    </w:r>
    <w:r w:rsidRPr="00494E6B">
      <w:rPr>
        <w:rFonts w:ascii="TH SarabunPSK" w:hAnsi="TH SarabunPSK" w:cs="TH SarabunPSK"/>
        <w:sz w:val="16"/>
        <w:szCs w:val="16"/>
      </w:rPr>
      <w:instrText>MERGEFORMAT</w:instrText>
    </w:r>
    <w:r w:rsidRPr="00494E6B">
      <w:rPr>
        <w:rFonts w:ascii="TH SarabunPSK" w:hAnsi="TH SarabunPSK" w:cs="TH SarabunPSK"/>
        <w:sz w:val="16"/>
        <w:szCs w:val="16"/>
        <w:cs/>
      </w:rPr>
      <w:instrText xml:space="preserve"> </w:instrText>
    </w:r>
    <w:r w:rsidRPr="00494E6B">
      <w:rPr>
        <w:rFonts w:ascii="TH SarabunPSK" w:hAnsi="TH SarabunPSK" w:cs="TH SarabunPSK"/>
        <w:sz w:val="16"/>
        <w:szCs w:val="16"/>
        <w:cs/>
      </w:rPr>
      <w:fldChar w:fldCharType="separate"/>
    </w:r>
    <w:r>
      <w:rPr>
        <w:rFonts w:ascii="TH SarabunPSK" w:hAnsi="TH SarabunPSK" w:cs="TH SarabunPSK"/>
        <w:noProof/>
        <w:sz w:val="16"/>
        <w:szCs w:val="16"/>
      </w:rPr>
      <w:t>Z</w:t>
    </w:r>
    <w:r>
      <w:rPr>
        <w:rFonts w:ascii="TH SarabunPSK" w:hAnsi="TH SarabunPSK" w:cs="TH SarabunPSK"/>
        <w:noProof/>
        <w:sz w:val="16"/>
        <w:szCs w:val="16"/>
        <w:cs/>
      </w:rPr>
      <w:t>:</w:t>
    </w:r>
    <w:r>
      <w:rPr>
        <w:rFonts w:ascii="TH SarabunPSK" w:hAnsi="TH SarabunPSK" w:cs="TH SarabunPSK"/>
        <w:noProof/>
        <w:sz w:val="16"/>
        <w:szCs w:val="16"/>
      </w:rPr>
      <w:t>\</w:t>
    </w:r>
    <w:r>
      <w:rPr>
        <w:rFonts w:ascii="TH SarabunPSK" w:hAnsi="TH SarabunPSK" w:cs="TH SarabunPSK"/>
        <w:noProof/>
        <w:sz w:val="16"/>
        <w:szCs w:val="16"/>
        <w:cs/>
      </w:rPr>
      <w:t>ร่างปี 58</w:t>
    </w:r>
    <w:r>
      <w:rPr>
        <w:rFonts w:ascii="TH SarabunPSK" w:hAnsi="TH SarabunPSK" w:cs="TH SarabunPSK"/>
        <w:noProof/>
        <w:sz w:val="16"/>
        <w:szCs w:val="16"/>
      </w:rPr>
      <w:t xml:space="preserve">\form </w:t>
    </w:r>
    <w:r>
      <w:rPr>
        <w:rFonts w:ascii="TH SarabunPSK" w:hAnsi="TH SarabunPSK" w:cs="TH SarabunPSK"/>
        <w:noProof/>
        <w:sz w:val="16"/>
        <w:szCs w:val="16"/>
        <w:cs/>
      </w:rPr>
      <w:t>2558</w:t>
    </w:r>
    <w:r>
      <w:rPr>
        <w:rFonts w:ascii="TH SarabunPSK" w:hAnsi="TH SarabunPSK" w:cs="TH SarabunPSK"/>
        <w:noProof/>
        <w:sz w:val="16"/>
        <w:szCs w:val="16"/>
      </w:rPr>
      <w:t>\</w:t>
    </w:r>
    <w:r>
      <w:rPr>
        <w:rFonts w:ascii="TH SarabunPSK" w:hAnsi="TH SarabunPSK" w:cs="TH SarabunPSK"/>
        <w:noProof/>
        <w:sz w:val="16"/>
        <w:szCs w:val="16"/>
        <w:cs/>
      </w:rPr>
      <w:t>จำแนกตามหน่วยงาน</w:t>
    </w:r>
    <w:r>
      <w:rPr>
        <w:rFonts w:ascii="TH SarabunPSK" w:hAnsi="TH SarabunPSK" w:cs="TH SarabunPSK"/>
        <w:noProof/>
        <w:sz w:val="16"/>
        <w:szCs w:val="16"/>
      </w:rPr>
      <w:t>\QA</w:t>
    </w:r>
    <w:r>
      <w:rPr>
        <w:rFonts w:ascii="TH SarabunPSK" w:hAnsi="TH SarabunPSK" w:cs="TH SarabunPSK"/>
        <w:noProof/>
        <w:sz w:val="16"/>
        <w:szCs w:val="16"/>
        <w:cs/>
      </w:rPr>
      <w:t>58-สกจ</w:t>
    </w:r>
    <w:r>
      <w:rPr>
        <w:rFonts w:ascii="TH SarabunPSK" w:hAnsi="TH SarabunPSK" w:cs="TH SarabunPSK"/>
        <w:noProof/>
        <w:sz w:val="16"/>
        <w:szCs w:val="16"/>
      </w:rPr>
      <w:t>\</w:t>
    </w:r>
    <w:r>
      <w:rPr>
        <w:rFonts w:ascii="TH SarabunPSK" w:hAnsi="TH SarabunPSK" w:cs="TH SarabunPSK"/>
        <w:noProof/>
        <w:sz w:val="16"/>
        <w:szCs w:val="16"/>
        <w:cs/>
      </w:rPr>
      <w:t>ระดับหลักสูตร</w:t>
    </w:r>
    <w:r>
      <w:rPr>
        <w:rFonts w:ascii="TH SarabunPSK" w:hAnsi="TH SarabunPSK" w:cs="TH SarabunPSK"/>
        <w:noProof/>
        <w:sz w:val="16"/>
        <w:szCs w:val="16"/>
      </w:rPr>
      <w:t>\form</w:t>
    </w:r>
    <w:r>
      <w:rPr>
        <w:rFonts w:ascii="TH SarabunPSK" w:hAnsi="TH SarabunPSK" w:cs="TH SarabunPSK"/>
        <w:noProof/>
        <w:sz w:val="16"/>
        <w:szCs w:val="16"/>
        <w:cs/>
      </w:rPr>
      <w:t>-รายงาน</w:t>
    </w:r>
    <w:r>
      <w:rPr>
        <w:rFonts w:ascii="TH SarabunPSK" w:hAnsi="TH SarabunPSK" w:cs="TH SarabunPSK"/>
        <w:noProof/>
        <w:sz w:val="16"/>
        <w:szCs w:val="16"/>
      </w:rPr>
      <w:t>SAR</w:t>
    </w:r>
    <w:r>
      <w:rPr>
        <w:rFonts w:ascii="TH SarabunPSK" w:hAnsi="TH SarabunPSK" w:cs="TH SarabunPSK"/>
        <w:noProof/>
        <w:sz w:val="16"/>
        <w:szCs w:val="16"/>
        <w:cs/>
      </w:rPr>
      <w:t>หลักสูตร--สกจ..</w:t>
    </w:r>
    <w:r>
      <w:rPr>
        <w:rFonts w:ascii="TH SarabunPSK" w:hAnsi="TH SarabunPSK" w:cs="TH SarabunPSK"/>
        <w:noProof/>
        <w:sz w:val="16"/>
        <w:szCs w:val="16"/>
      </w:rPr>
      <w:t>docx</w:t>
    </w:r>
    <w:r w:rsidRPr="00494E6B">
      <w:rPr>
        <w:rFonts w:ascii="TH SarabunPSK" w:hAnsi="TH SarabunPSK" w:cs="TH SarabunPSK"/>
        <w:sz w:val="16"/>
        <w:szCs w:val="16"/>
        <w:cs/>
      </w:rPr>
      <w:fldChar w:fldCharType="end"/>
    </w:r>
    <w:r>
      <w:rPr>
        <w:rFonts w:ascii="TH SarabunPSK" w:hAnsi="TH SarabunPSK" w:cs="TH SarabunPSK"/>
        <w:sz w:val="16"/>
        <w:szCs w:val="16"/>
        <w:cs/>
      </w:rPr>
      <w:tab/>
    </w:r>
    <w:r>
      <w:rPr>
        <w:rFonts w:ascii="TH SarabunPSK" w:hAnsi="TH SarabunPSK" w:cs="TH SarabunPSK"/>
        <w:sz w:val="16"/>
        <w:szCs w:val="16"/>
        <w:cs/>
      </w:rPr>
      <w:tab/>
    </w:r>
    <w:r w:rsidRPr="004368C1">
      <w:rPr>
        <w:rFonts w:ascii="TH SarabunPSK" w:hAnsi="TH SarabunPSK" w:cs="TH SarabunPSK"/>
        <w:color w:val="FFFFFF" w:themeColor="background1"/>
        <w:sz w:val="28"/>
        <w:cs/>
      </w:rPr>
      <w:fldChar w:fldCharType="begin"/>
    </w:r>
    <w:r w:rsidRPr="004368C1">
      <w:rPr>
        <w:rFonts w:ascii="TH SarabunPSK" w:hAnsi="TH SarabunPSK" w:cs="TH SarabunPSK"/>
        <w:color w:val="FFFFFF" w:themeColor="background1"/>
        <w:sz w:val="28"/>
        <w:cs/>
      </w:rPr>
      <w:instrText xml:space="preserve"> </w:instrText>
    </w:r>
    <w:r w:rsidRPr="004368C1">
      <w:rPr>
        <w:rFonts w:ascii="TH SarabunPSK" w:hAnsi="TH SarabunPSK" w:cs="TH SarabunPSK"/>
        <w:color w:val="FFFFFF" w:themeColor="background1"/>
        <w:sz w:val="28"/>
      </w:rPr>
      <w:instrText>PAGE  \</w:instrText>
    </w:r>
    <w:r w:rsidRPr="004368C1">
      <w:rPr>
        <w:rFonts w:ascii="TH SarabunPSK" w:hAnsi="TH SarabunPSK" w:cs="TH SarabunPSK"/>
        <w:color w:val="FFFFFF" w:themeColor="background1"/>
        <w:sz w:val="28"/>
        <w:cs/>
      </w:rPr>
      <w:instrText xml:space="preserve">* </w:instrText>
    </w:r>
    <w:r w:rsidRPr="004368C1">
      <w:rPr>
        <w:rFonts w:ascii="TH SarabunPSK" w:hAnsi="TH SarabunPSK" w:cs="TH SarabunPSK"/>
        <w:color w:val="FFFFFF" w:themeColor="background1"/>
        <w:sz w:val="28"/>
      </w:rPr>
      <w:instrText>Arabic  \</w:instrText>
    </w:r>
    <w:r w:rsidRPr="004368C1">
      <w:rPr>
        <w:rFonts w:ascii="TH SarabunPSK" w:hAnsi="TH SarabunPSK" w:cs="TH SarabunPSK"/>
        <w:color w:val="FFFFFF" w:themeColor="background1"/>
        <w:sz w:val="28"/>
        <w:cs/>
      </w:rPr>
      <w:instrText xml:space="preserve">* </w:instrText>
    </w:r>
    <w:r w:rsidRPr="004368C1">
      <w:rPr>
        <w:rFonts w:ascii="TH SarabunPSK" w:hAnsi="TH SarabunPSK" w:cs="TH SarabunPSK"/>
        <w:color w:val="FFFFFF" w:themeColor="background1"/>
        <w:sz w:val="28"/>
      </w:rPr>
      <w:instrText>MERGEFORMAT</w:instrText>
    </w:r>
    <w:r w:rsidRPr="004368C1">
      <w:rPr>
        <w:rFonts w:ascii="TH SarabunPSK" w:hAnsi="TH SarabunPSK" w:cs="TH SarabunPSK"/>
        <w:color w:val="FFFFFF" w:themeColor="background1"/>
        <w:sz w:val="28"/>
        <w:cs/>
      </w:rPr>
      <w:instrText xml:space="preserve"> </w:instrText>
    </w:r>
    <w:r w:rsidRPr="004368C1">
      <w:rPr>
        <w:rFonts w:ascii="TH SarabunPSK" w:hAnsi="TH SarabunPSK" w:cs="TH SarabunPSK"/>
        <w:color w:val="FFFFFF" w:themeColor="background1"/>
        <w:sz w:val="28"/>
        <w:cs/>
      </w:rPr>
      <w:fldChar w:fldCharType="separate"/>
    </w:r>
    <w:r w:rsidR="00473D49">
      <w:rPr>
        <w:rFonts w:ascii="TH SarabunPSK" w:hAnsi="TH SarabunPSK" w:cs="TH SarabunPSK"/>
        <w:noProof/>
        <w:color w:val="FFFFFF" w:themeColor="background1"/>
        <w:sz w:val="28"/>
        <w:cs/>
      </w:rPr>
      <w:t>4</w:t>
    </w:r>
    <w:r w:rsidRPr="004368C1">
      <w:rPr>
        <w:rFonts w:ascii="TH SarabunPSK" w:hAnsi="TH SarabunPSK" w:cs="TH SarabunPSK"/>
        <w:color w:val="FFFFFF" w:themeColor="background1"/>
        <w:sz w:val="28"/>
        <w: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BA9" w:rsidRDefault="007A2BA9" w:rsidP="00494E6B">
      <w:r>
        <w:separator/>
      </w:r>
    </w:p>
  </w:footnote>
  <w:footnote w:type="continuationSeparator" w:id="0">
    <w:p w:rsidR="007A2BA9" w:rsidRDefault="007A2BA9" w:rsidP="00494E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3300B"/>
    <w:multiLevelType w:val="hybridMultilevel"/>
    <w:tmpl w:val="D78C9382"/>
    <w:lvl w:ilvl="0" w:tplc="648E1D1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D2D70"/>
    <w:multiLevelType w:val="hybridMultilevel"/>
    <w:tmpl w:val="661A8F2C"/>
    <w:lvl w:ilvl="0" w:tplc="B2841F2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0A6158D2"/>
    <w:multiLevelType w:val="multilevel"/>
    <w:tmpl w:val="8BD6330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rPr>
    </w:lvl>
    <w:lvl w:ilvl="2">
      <w:start w:val="1"/>
      <w:numFmt w:val="thaiLetters"/>
      <w:lvlText w:val="%3."/>
      <w:lvlJc w:val="left"/>
      <w:pPr>
        <w:ind w:left="1080" w:hanging="360"/>
      </w:pPr>
      <w:rPr>
        <w:rFonts w:hint="default"/>
        <w:b/>
        <w:bCs/>
        <w:i w:val="0"/>
        <w:iCs w:val="0"/>
        <w:sz w:val="32"/>
        <w:szCs w:val="3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4B497C"/>
    <w:multiLevelType w:val="hybridMultilevel"/>
    <w:tmpl w:val="D314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F625B"/>
    <w:multiLevelType w:val="hybridMultilevel"/>
    <w:tmpl w:val="D314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4588F"/>
    <w:multiLevelType w:val="multilevel"/>
    <w:tmpl w:val="5B66B1DA"/>
    <w:lvl w:ilvl="0">
      <w:start w:val="3"/>
      <w:numFmt w:val="decimal"/>
      <w:lvlText w:val="%1."/>
      <w:lvlJc w:val="left"/>
      <w:pPr>
        <w:ind w:left="360" w:hanging="360"/>
      </w:pPr>
      <w:rPr>
        <w:rFonts w:hint="default"/>
        <w:b/>
        <w:bCs/>
        <w:color w:val="auto"/>
      </w:rPr>
    </w:lvl>
    <w:lvl w:ilvl="1">
      <w:start w:val="1"/>
      <w:numFmt w:val="decimal"/>
      <w:lvlText w:val="%2)"/>
      <w:lvlJc w:val="left"/>
      <w:pPr>
        <w:ind w:left="720" w:hanging="360"/>
      </w:pPr>
      <w:rPr>
        <w:rFonts w:hint="default"/>
        <w:b w:val="0"/>
        <w:bCs w:val="0"/>
        <w:i w:val="0"/>
        <w:iCs w:val="0"/>
        <w:color w:val="000000" w:themeColor="text1"/>
      </w:rPr>
    </w:lvl>
    <w:lvl w:ilvl="2">
      <w:start w:val="1"/>
      <w:numFmt w:val="thaiLetters"/>
      <w:lvlText w:val="%3."/>
      <w:lvlJc w:val="left"/>
      <w:pPr>
        <w:ind w:left="1080" w:hanging="360"/>
      </w:pPr>
      <w:rPr>
        <w:rFonts w:hint="default"/>
        <w:b w:val="0"/>
        <w:bCs w:val="0"/>
        <w:i w:val="0"/>
        <w:iCs w:val="0"/>
        <w:sz w:val="32"/>
        <w:szCs w:val="3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0B10AB"/>
    <w:multiLevelType w:val="hybridMultilevel"/>
    <w:tmpl w:val="FBBE6368"/>
    <w:lvl w:ilvl="0" w:tplc="10829F00">
      <w:start w:val="6"/>
      <w:numFmt w:val="bullet"/>
      <w:lvlText w:val="-"/>
      <w:lvlJc w:val="left"/>
      <w:pPr>
        <w:ind w:left="2619" w:hanging="1290"/>
      </w:pPr>
      <w:rPr>
        <w:rFonts w:ascii="TH SarabunPSK" w:eastAsia="Times New Roman" w:hAnsi="TH SarabunPSK" w:cs="TH SarabunPSK"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7D206A"/>
    <w:multiLevelType w:val="multilevel"/>
    <w:tmpl w:val="5AB8D460"/>
    <w:lvl w:ilvl="0">
      <w:start w:val="2"/>
      <w:numFmt w:val="decimal"/>
      <w:lvlText w:val="%1."/>
      <w:lvlJc w:val="left"/>
      <w:pPr>
        <w:ind w:left="360" w:hanging="360"/>
      </w:pPr>
      <w:rPr>
        <w:rFonts w:hint="default"/>
        <w:b/>
        <w:bCs/>
      </w:rPr>
    </w:lvl>
    <w:lvl w:ilvl="1">
      <w:start w:val="1"/>
      <w:numFmt w:val="bullet"/>
      <w:lvlText w:val="-"/>
      <w:lvlJc w:val="left"/>
      <w:pPr>
        <w:ind w:left="720" w:hanging="360"/>
      </w:pPr>
      <w:rPr>
        <w:rFonts w:ascii="TH SarabunPSK" w:eastAsia="Times New Roman" w:hAnsi="TH SarabunPSK" w:cs="TH SarabunPSK" w:hint="default"/>
        <w:b w:val="0"/>
        <w:bCs w:val="0"/>
      </w:rPr>
    </w:lvl>
    <w:lvl w:ilvl="2">
      <w:start w:val="1"/>
      <w:numFmt w:val="thaiLetters"/>
      <w:lvlText w:val="%3."/>
      <w:lvlJc w:val="left"/>
      <w:pPr>
        <w:ind w:left="1080" w:hanging="360"/>
      </w:pPr>
      <w:rPr>
        <w:rFonts w:hint="default"/>
        <w:b w:val="0"/>
        <w:bCs w:val="0"/>
        <w:i w:val="0"/>
        <w:iCs w:val="0"/>
        <w:sz w:val="32"/>
        <w:szCs w:val="32"/>
        <w:lang w:val="en-U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867F61"/>
    <w:multiLevelType w:val="hybridMultilevel"/>
    <w:tmpl w:val="2250D8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2836E2"/>
    <w:multiLevelType w:val="hybridMultilevel"/>
    <w:tmpl w:val="D61EC568"/>
    <w:lvl w:ilvl="0" w:tplc="A23431AA">
      <w:start w:val="1"/>
      <w:numFmt w:val="decimal"/>
      <w:lvlText w:val="(%1)"/>
      <w:lvlJc w:val="left"/>
      <w:pPr>
        <w:ind w:left="720" w:hanging="360"/>
      </w:pPr>
      <w:rPr>
        <w:rFonts w:ascii="TH SarabunPSK" w:eastAsia="Times New Roman" w:hAnsi="TH SarabunPSK" w:cs="TH SarabunPSK"/>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7A1555"/>
    <w:multiLevelType w:val="multilevel"/>
    <w:tmpl w:val="BF82787A"/>
    <w:lvl w:ilvl="0">
      <w:start w:val="1"/>
      <w:numFmt w:val="decimal"/>
      <w:lvlText w:val="(%1)"/>
      <w:lvlJc w:val="left"/>
      <w:pPr>
        <w:tabs>
          <w:tab w:val="num" w:pos="1545"/>
        </w:tabs>
        <w:ind w:left="1545" w:hanging="390"/>
      </w:pPr>
      <w:rPr>
        <w:rFonts w:hint="default"/>
        <w:color w:val="FF0000"/>
      </w:rPr>
    </w:lvl>
    <w:lvl w:ilvl="1">
      <w:start w:val="1"/>
      <w:numFmt w:val="decimal"/>
      <w:lvlText w:val="%2)"/>
      <w:lvlJc w:val="left"/>
      <w:pPr>
        <w:tabs>
          <w:tab w:val="num" w:pos="3645"/>
        </w:tabs>
        <w:ind w:left="3645" w:hanging="1770"/>
      </w:pPr>
      <w:rPr>
        <w:rFonts w:hint="default"/>
        <w:b w:val="0"/>
        <w:bCs w:val="0"/>
        <w:lang w:bidi="th-TH"/>
      </w:rPr>
    </w:lvl>
    <w:lvl w:ilvl="2">
      <w:start w:val="1"/>
      <w:numFmt w:val="decimal"/>
      <w:lvlText w:val="%3."/>
      <w:lvlJc w:val="left"/>
      <w:pPr>
        <w:tabs>
          <w:tab w:val="num" w:pos="3135"/>
        </w:tabs>
        <w:ind w:left="3135" w:hanging="360"/>
      </w:pPr>
      <w:rPr>
        <w:rFonts w:hint="default"/>
      </w:rPr>
    </w:lvl>
    <w:lvl w:ilvl="3" w:tentative="1">
      <w:start w:val="1"/>
      <w:numFmt w:val="decimal"/>
      <w:lvlText w:val="%4."/>
      <w:lvlJc w:val="left"/>
      <w:pPr>
        <w:tabs>
          <w:tab w:val="num" w:pos="3675"/>
        </w:tabs>
        <w:ind w:left="3675" w:hanging="360"/>
      </w:pPr>
    </w:lvl>
    <w:lvl w:ilvl="4" w:tentative="1">
      <w:start w:val="1"/>
      <w:numFmt w:val="lowerLetter"/>
      <w:lvlText w:val="%5."/>
      <w:lvlJc w:val="left"/>
      <w:pPr>
        <w:tabs>
          <w:tab w:val="num" w:pos="4395"/>
        </w:tabs>
        <w:ind w:left="4395" w:hanging="360"/>
      </w:pPr>
    </w:lvl>
    <w:lvl w:ilvl="5" w:tentative="1">
      <w:start w:val="1"/>
      <w:numFmt w:val="lowerRoman"/>
      <w:lvlText w:val="%6."/>
      <w:lvlJc w:val="right"/>
      <w:pPr>
        <w:tabs>
          <w:tab w:val="num" w:pos="5115"/>
        </w:tabs>
        <w:ind w:left="5115" w:hanging="180"/>
      </w:pPr>
    </w:lvl>
    <w:lvl w:ilvl="6" w:tentative="1">
      <w:start w:val="1"/>
      <w:numFmt w:val="decimal"/>
      <w:lvlText w:val="%7."/>
      <w:lvlJc w:val="left"/>
      <w:pPr>
        <w:tabs>
          <w:tab w:val="num" w:pos="5835"/>
        </w:tabs>
        <w:ind w:left="5835" w:hanging="360"/>
      </w:pPr>
    </w:lvl>
    <w:lvl w:ilvl="7" w:tentative="1">
      <w:start w:val="1"/>
      <w:numFmt w:val="lowerLetter"/>
      <w:lvlText w:val="%8."/>
      <w:lvlJc w:val="left"/>
      <w:pPr>
        <w:tabs>
          <w:tab w:val="num" w:pos="6555"/>
        </w:tabs>
        <w:ind w:left="6555" w:hanging="360"/>
      </w:pPr>
    </w:lvl>
    <w:lvl w:ilvl="8" w:tentative="1">
      <w:start w:val="1"/>
      <w:numFmt w:val="lowerRoman"/>
      <w:lvlText w:val="%9."/>
      <w:lvlJc w:val="right"/>
      <w:pPr>
        <w:tabs>
          <w:tab w:val="num" w:pos="7275"/>
        </w:tabs>
        <w:ind w:left="7275" w:hanging="180"/>
      </w:pPr>
    </w:lvl>
  </w:abstractNum>
  <w:abstractNum w:abstractNumId="11" w15:restartNumberingAfterBreak="0">
    <w:nsid w:val="2E791500"/>
    <w:multiLevelType w:val="hybridMultilevel"/>
    <w:tmpl w:val="DF7AE58E"/>
    <w:lvl w:ilvl="0" w:tplc="0409000F">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533F5A"/>
    <w:multiLevelType w:val="hybridMultilevel"/>
    <w:tmpl w:val="16AC24A6"/>
    <w:lvl w:ilvl="0" w:tplc="4A4CBFBA">
      <w:start w:val="1"/>
      <w:numFmt w:val="decimal"/>
      <w:lvlText w:val="(%1)"/>
      <w:lvlJc w:val="left"/>
      <w:pPr>
        <w:ind w:left="720" w:hanging="360"/>
      </w:pPr>
      <w:rPr>
        <w:rFonts w:ascii="TH SarabunPSK" w:eastAsia="Times New Roman" w:hAnsi="TH SarabunPSK" w:cs="TH SarabunPSK"/>
        <w:lang w:bidi="th-TH"/>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D3C4C"/>
    <w:multiLevelType w:val="multilevel"/>
    <w:tmpl w:val="4B6862FE"/>
    <w:lvl w:ilvl="0">
      <w:start w:val="1"/>
      <w:numFmt w:val="decimal"/>
      <w:lvlText w:val="%1."/>
      <w:lvlJc w:val="left"/>
      <w:pPr>
        <w:ind w:left="360" w:hanging="360"/>
      </w:pPr>
      <w:rPr>
        <w:rFonts w:hint="default"/>
      </w:rPr>
    </w:lvl>
    <w:lvl w:ilvl="1">
      <w:start w:val="1"/>
      <w:numFmt w:val="decimal"/>
      <w:lvlText w:val="%2."/>
      <w:lvlJc w:val="left"/>
      <w:pPr>
        <w:ind w:left="927" w:hanging="360"/>
      </w:pPr>
      <w:rPr>
        <w:rFonts w:hint="default"/>
        <w:b w:val="0"/>
        <w:bCs w:val="0"/>
        <w:i w:val="0"/>
        <w:iCs w:val="0"/>
      </w:rPr>
    </w:lvl>
    <w:lvl w:ilvl="2">
      <w:start w:val="1"/>
      <w:numFmt w:val="thaiLetters"/>
      <w:lvlText w:val="%3."/>
      <w:lvlJc w:val="left"/>
      <w:pPr>
        <w:ind w:left="1080" w:hanging="360"/>
      </w:pPr>
      <w:rPr>
        <w:rFonts w:hint="default"/>
        <w:b/>
        <w:bCs/>
        <w:i w:val="0"/>
        <w:iCs w:val="0"/>
        <w:sz w:val="32"/>
        <w:szCs w:val="3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BE15D05"/>
    <w:multiLevelType w:val="multilevel"/>
    <w:tmpl w:val="1088A222"/>
    <w:lvl w:ilvl="0">
      <w:start w:val="1"/>
      <w:numFmt w:val="decimal"/>
      <w:lvlText w:val="%1."/>
      <w:lvlJc w:val="left"/>
      <w:pPr>
        <w:ind w:left="360" w:hanging="360"/>
      </w:pPr>
      <w:rPr>
        <w:rFonts w:hint="default"/>
      </w:rPr>
    </w:lvl>
    <w:lvl w:ilvl="1">
      <w:start w:val="2"/>
      <w:numFmt w:val="decimal"/>
      <w:lvlText w:val="%2)"/>
      <w:lvlJc w:val="left"/>
      <w:pPr>
        <w:ind w:left="927" w:hanging="360"/>
      </w:pPr>
      <w:rPr>
        <w:rFonts w:hint="default"/>
        <w:b w:val="0"/>
        <w:bCs w:val="0"/>
      </w:rPr>
    </w:lvl>
    <w:lvl w:ilvl="2">
      <w:start w:val="1"/>
      <w:numFmt w:val="thaiLetters"/>
      <w:lvlText w:val="%3."/>
      <w:lvlJc w:val="left"/>
      <w:pPr>
        <w:ind w:left="1080" w:hanging="360"/>
      </w:pPr>
      <w:rPr>
        <w:rFonts w:hint="default"/>
        <w:b/>
        <w:bCs/>
        <w:i w:val="0"/>
        <w:iCs w:val="0"/>
        <w:sz w:val="32"/>
        <w:szCs w:val="3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4745164"/>
    <w:multiLevelType w:val="hybridMultilevel"/>
    <w:tmpl w:val="B93231D0"/>
    <w:lvl w:ilvl="0" w:tplc="BD840FF6">
      <w:start w:val="3"/>
      <w:numFmt w:val="bullet"/>
      <w:lvlText w:val="-"/>
      <w:lvlJc w:val="left"/>
      <w:pPr>
        <w:ind w:left="720" w:hanging="360"/>
      </w:pPr>
      <w:rPr>
        <w:rFonts w:ascii="TH SarabunPSK" w:eastAsia="Times New Roman" w:hAnsi="TH SarabunPSK" w:cs="TH SarabunPSK" w:hint="default"/>
      </w:rPr>
    </w:lvl>
    <w:lvl w:ilvl="1" w:tplc="BD840FF6">
      <w:start w:val="3"/>
      <w:numFmt w:val="bullet"/>
      <w:lvlText w:val="-"/>
      <w:lvlJc w:val="left"/>
      <w:pPr>
        <w:ind w:left="1440" w:hanging="360"/>
      </w:pPr>
      <w:rPr>
        <w:rFonts w:ascii="TH SarabunPSK" w:eastAsia="Times New Roman" w:hAnsi="TH SarabunPSK" w:cs="TH SarabunPS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FF3227"/>
    <w:multiLevelType w:val="hybridMultilevel"/>
    <w:tmpl w:val="804A15D8"/>
    <w:lvl w:ilvl="0" w:tplc="3C9CB534">
      <w:start w:val="4"/>
      <w:numFmt w:val="bullet"/>
      <w:lvlText w:val="-"/>
      <w:lvlJc w:val="left"/>
      <w:pPr>
        <w:ind w:left="720" w:hanging="360"/>
      </w:pPr>
      <w:rPr>
        <w:rFonts w:ascii="TH SarabunPSK" w:eastAsia="Times New Roman" w:hAnsi="TH SarabunPSK" w:cs="TH SarabunPSK" w:hint="default"/>
      </w:rPr>
    </w:lvl>
    <w:lvl w:ilvl="1" w:tplc="71AE7CEC">
      <w:numFmt w:val="bullet"/>
      <w:lvlText w:val=""/>
      <w:lvlJc w:val="left"/>
      <w:pPr>
        <w:ind w:left="1440" w:hanging="360"/>
      </w:pPr>
      <w:rPr>
        <w:rFonts w:ascii="TH SarabunPSK" w:eastAsiaTheme="minorHAnsi" w:hAnsi="TH SarabunPSK" w:cs="TH SarabunPSK"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114540"/>
    <w:multiLevelType w:val="hybridMultilevel"/>
    <w:tmpl w:val="A1303F50"/>
    <w:lvl w:ilvl="0" w:tplc="0409001B">
      <w:start w:val="1"/>
      <w:numFmt w:val="thaiLetters"/>
      <w:lvlText w:val="%1."/>
      <w:lvlJc w:val="left"/>
      <w:pPr>
        <w:ind w:left="927"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B73042"/>
    <w:multiLevelType w:val="hybridMultilevel"/>
    <w:tmpl w:val="B17A4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B65D32"/>
    <w:multiLevelType w:val="hybridMultilevel"/>
    <w:tmpl w:val="C2BE7876"/>
    <w:lvl w:ilvl="0" w:tplc="6B92299C">
      <w:start w:val="3"/>
      <w:numFmt w:val="decimal"/>
      <w:lvlText w:val="%1."/>
      <w:lvlJc w:val="left"/>
      <w:pPr>
        <w:ind w:left="634" w:hanging="360"/>
      </w:pPr>
      <w:rPr>
        <w:rFonts w:hint="default"/>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20" w15:restartNumberingAfterBreak="0">
    <w:nsid w:val="552E0E4A"/>
    <w:multiLevelType w:val="multilevel"/>
    <w:tmpl w:val="71A89E46"/>
    <w:lvl w:ilvl="0">
      <w:start w:val="1"/>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b/>
        <w:bCs/>
      </w:rPr>
    </w:lvl>
    <w:lvl w:ilvl="2">
      <w:start w:val="1"/>
      <w:numFmt w:val="thaiLetters"/>
      <w:lvlText w:val="%3."/>
      <w:lvlJc w:val="left"/>
      <w:pPr>
        <w:ind w:left="1080" w:hanging="360"/>
      </w:pPr>
      <w:rPr>
        <w:rFonts w:hint="default"/>
        <w:b/>
        <w:bCs/>
        <w:i w:val="0"/>
        <w:iCs w:val="0"/>
        <w:sz w:val="32"/>
        <w:szCs w:val="3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5CD5848"/>
    <w:multiLevelType w:val="hybridMultilevel"/>
    <w:tmpl w:val="10D4E0CE"/>
    <w:lvl w:ilvl="0" w:tplc="BD840FF6">
      <w:start w:val="3"/>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9B469B"/>
    <w:multiLevelType w:val="hybridMultilevel"/>
    <w:tmpl w:val="6C86ADC6"/>
    <w:lvl w:ilvl="0" w:tplc="51D014F6">
      <w:start w:val="1"/>
      <w:numFmt w:val="decimal"/>
      <w:lvlText w:val="%1)"/>
      <w:lvlJc w:val="left"/>
      <w:pPr>
        <w:ind w:left="2259" w:hanging="1290"/>
      </w:pPr>
      <w:rPr>
        <w:rFonts w:hint="default"/>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23" w15:restartNumberingAfterBreak="0">
    <w:nsid w:val="669D5D20"/>
    <w:multiLevelType w:val="hybridMultilevel"/>
    <w:tmpl w:val="76AAB2E6"/>
    <w:lvl w:ilvl="0" w:tplc="B6A0BDA6">
      <w:start w:val="1"/>
      <w:numFmt w:val="decimal"/>
      <w:lvlText w:val="%1."/>
      <w:lvlJc w:val="left"/>
      <w:pPr>
        <w:ind w:left="619" w:hanging="360"/>
      </w:pPr>
      <w:rPr>
        <w:rFonts w:hint="default"/>
        <w:i w:val="0"/>
        <w:iCs w:val="0"/>
      </w:rPr>
    </w:lvl>
    <w:lvl w:ilvl="1" w:tplc="04090019" w:tentative="1">
      <w:start w:val="1"/>
      <w:numFmt w:val="lowerLetter"/>
      <w:lvlText w:val="%2."/>
      <w:lvlJc w:val="left"/>
      <w:pPr>
        <w:ind w:left="1339" w:hanging="360"/>
      </w:pPr>
    </w:lvl>
    <w:lvl w:ilvl="2" w:tplc="0409001B" w:tentative="1">
      <w:start w:val="1"/>
      <w:numFmt w:val="lowerRoman"/>
      <w:lvlText w:val="%3."/>
      <w:lvlJc w:val="right"/>
      <w:pPr>
        <w:ind w:left="2059" w:hanging="180"/>
      </w:pPr>
    </w:lvl>
    <w:lvl w:ilvl="3" w:tplc="0409000F" w:tentative="1">
      <w:start w:val="1"/>
      <w:numFmt w:val="decimal"/>
      <w:lvlText w:val="%4."/>
      <w:lvlJc w:val="left"/>
      <w:pPr>
        <w:ind w:left="2779" w:hanging="360"/>
      </w:pPr>
    </w:lvl>
    <w:lvl w:ilvl="4" w:tplc="04090019" w:tentative="1">
      <w:start w:val="1"/>
      <w:numFmt w:val="lowerLetter"/>
      <w:lvlText w:val="%5."/>
      <w:lvlJc w:val="left"/>
      <w:pPr>
        <w:ind w:left="3499" w:hanging="360"/>
      </w:pPr>
    </w:lvl>
    <w:lvl w:ilvl="5" w:tplc="0409001B" w:tentative="1">
      <w:start w:val="1"/>
      <w:numFmt w:val="lowerRoman"/>
      <w:lvlText w:val="%6."/>
      <w:lvlJc w:val="right"/>
      <w:pPr>
        <w:ind w:left="4219" w:hanging="180"/>
      </w:pPr>
    </w:lvl>
    <w:lvl w:ilvl="6" w:tplc="0409000F" w:tentative="1">
      <w:start w:val="1"/>
      <w:numFmt w:val="decimal"/>
      <w:lvlText w:val="%7."/>
      <w:lvlJc w:val="left"/>
      <w:pPr>
        <w:ind w:left="4939" w:hanging="360"/>
      </w:pPr>
    </w:lvl>
    <w:lvl w:ilvl="7" w:tplc="04090019" w:tentative="1">
      <w:start w:val="1"/>
      <w:numFmt w:val="lowerLetter"/>
      <w:lvlText w:val="%8."/>
      <w:lvlJc w:val="left"/>
      <w:pPr>
        <w:ind w:left="5659" w:hanging="360"/>
      </w:pPr>
    </w:lvl>
    <w:lvl w:ilvl="8" w:tplc="0409001B" w:tentative="1">
      <w:start w:val="1"/>
      <w:numFmt w:val="lowerRoman"/>
      <w:lvlText w:val="%9."/>
      <w:lvlJc w:val="right"/>
      <w:pPr>
        <w:ind w:left="6379" w:hanging="180"/>
      </w:pPr>
    </w:lvl>
  </w:abstractNum>
  <w:abstractNum w:abstractNumId="24" w15:restartNumberingAfterBreak="0">
    <w:nsid w:val="6B7C4A53"/>
    <w:multiLevelType w:val="hybridMultilevel"/>
    <w:tmpl w:val="53869B00"/>
    <w:lvl w:ilvl="0" w:tplc="B66A8568">
      <w:start w:val="1"/>
      <w:numFmt w:val="decimal"/>
      <w:lvlText w:val="%1)"/>
      <w:lvlJc w:val="left"/>
      <w:pPr>
        <w:ind w:left="2282" w:hanging="129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AC3093"/>
    <w:multiLevelType w:val="hybridMultilevel"/>
    <w:tmpl w:val="12A00A2C"/>
    <w:lvl w:ilvl="0" w:tplc="79007BD2">
      <w:start w:val="1"/>
      <w:numFmt w:val="decimal"/>
      <w:lvlText w:val="%1)"/>
      <w:lvlJc w:val="left"/>
      <w:pPr>
        <w:tabs>
          <w:tab w:val="num" w:pos="1800"/>
        </w:tabs>
        <w:ind w:left="1800" w:hanging="360"/>
      </w:pPr>
      <w:rPr>
        <w:rFonts w:hint="default"/>
        <w:b w:val="0"/>
        <w:bCs w:val="0"/>
      </w:rPr>
    </w:lvl>
    <w:lvl w:ilvl="1" w:tplc="6FB843E0">
      <w:start w:val="1"/>
      <w:numFmt w:val="bullet"/>
      <w:lvlText w:val="-"/>
      <w:lvlJc w:val="left"/>
      <w:pPr>
        <w:tabs>
          <w:tab w:val="num" w:pos="2520"/>
        </w:tabs>
        <w:ind w:left="2520" w:hanging="360"/>
      </w:pPr>
      <w:rPr>
        <w:rFonts w:ascii="TH SarabunPSK" w:eastAsia="Times New Roman" w:hAnsi="TH SarabunPSK" w:cs="TH SarabunPSK"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740D722A"/>
    <w:multiLevelType w:val="multilevel"/>
    <w:tmpl w:val="B5ECA7C2"/>
    <w:lvl w:ilvl="0">
      <w:start w:val="1"/>
      <w:numFmt w:val="decimal"/>
      <w:lvlText w:val="(%1)"/>
      <w:lvlJc w:val="left"/>
      <w:pPr>
        <w:tabs>
          <w:tab w:val="num" w:pos="1545"/>
        </w:tabs>
        <w:ind w:left="1545" w:hanging="390"/>
      </w:pPr>
      <w:rPr>
        <w:rFonts w:hint="default"/>
        <w:color w:val="FF0000"/>
      </w:rPr>
    </w:lvl>
    <w:lvl w:ilvl="1">
      <w:start w:val="1"/>
      <w:numFmt w:val="decimal"/>
      <w:lvlText w:val="%2)"/>
      <w:lvlJc w:val="left"/>
      <w:pPr>
        <w:tabs>
          <w:tab w:val="num" w:pos="3645"/>
        </w:tabs>
        <w:ind w:left="3645" w:hanging="1770"/>
      </w:pPr>
      <w:rPr>
        <w:rFonts w:hint="default"/>
        <w:b w:val="0"/>
        <w:bCs w:val="0"/>
      </w:rPr>
    </w:lvl>
    <w:lvl w:ilvl="2">
      <w:start w:val="1"/>
      <w:numFmt w:val="decimal"/>
      <w:lvlText w:val="%3."/>
      <w:lvlJc w:val="left"/>
      <w:pPr>
        <w:tabs>
          <w:tab w:val="num" w:pos="3135"/>
        </w:tabs>
        <w:ind w:left="3135" w:hanging="360"/>
      </w:pPr>
      <w:rPr>
        <w:rFonts w:hint="default"/>
      </w:rPr>
    </w:lvl>
    <w:lvl w:ilvl="3" w:tentative="1">
      <w:start w:val="1"/>
      <w:numFmt w:val="decimal"/>
      <w:lvlText w:val="%4."/>
      <w:lvlJc w:val="left"/>
      <w:pPr>
        <w:tabs>
          <w:tab w:val="num" w:pos="3675"/>
        </w:tabs>
        <w:ind w:left="3675" w:hanging="360"/>
      </w:pPr>
    </w:lvl>
    <w:lvl w:ilvl="4" w:tentative="1">
      <w:start w:val="1"/>
      <w:numFmt w:val="lowerLetter"/>
      <w:lvlText w:val="%5."/>
      <w:lvlJc w:val="left"/>
      <w:pPr>
        <w:tabs>
          <w:tab w:val="num" w:pos="4395"/>
        </w:tabs>
        <w:ind w:left="4395" w:hanging="360"/>
      </w:pPr>
    </w:lvl>
    <w:lvl w:ilvl="5" w:tentative="1">
      <w:start w:val="1"/>
      <w:numFmt w:val="lowerRoman"/>
      <w:lvlText w:val="%6."/>
      <w:lvlJc w:val="right"/>
      <w:pPr>
        <w:tabs>
          <w:tab w:val="num" w:pos="5115"/>
        </w:tabs>
        <w:ind w:left="5115" w:hanging="180"/>
      </w:pPr>
    </w:lvl>
    <w:lvl w:ilvl="6" w:tentative="1">
      <w:start w:val="1"/>
      <w:numFmt w:val="decimal"/>
      <w:lvlText w:val="%7."/>
      <w:lvlJc w:val="left"/>
      <w:pPr>
        <w:tabs>
          <w:tab w:val="num" w:pos="5835"/>
        </w:tabs>
        <w:ind w:left="5835" w:hanging="360"/>
      </w:pPr>
    </w:lvl>
    <w:lvl w:ilvl="7" w:tentative="1">
      <w:start w:val="1"/>
      <w:numFmt w:val="lowerLetter"/>
      <w:lvlText w:val="%8."/>
      <w:lvlJc w:val="left"/>
      <w:pPr>
        <w:tabs>
          <w:tab w:val="num" w:pos="6555"/>
        </w:tabs>
        <w:ind w:left="6555" w:hanging="360"/>
      </w:pPr>
    </w:lvl>
    <w:lvl w:ilvl="8" w:tentative="1">
      <w:start w:val="1"/>
      <w:numFmt w:val="lowerRoman"/>
      <w:lvlText w:val="%9."/>
      <w:lvlJc w:val="right"/>
      <w:pPr>
        <w:tabs>
          <w:tab w:val="num" w:pos="7275"/>
        </w:tabs>
        <w:ind w:left="7275" w:hanging="180"/>
      </w:pPr>
    </w:lvl>
  </w:abstractNum>
  <w:abstractNum w:abstractNumId="27" w15:restartNumberingAfterBreak="0">
    <w:nsid w:val="768B0871"/>
    <w:multiLevelType w:val="multilevel"/>
    <w:tmpl w:val="888492A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720"/>
      </w:pPr>
      <w:rPr>
        <w:rFonts w:hint="default"/>
        <w:lang w:bidi="th-TH"/>
      </w:rPr>
    </w:lvl>
    <w:lvl w:ilvl="2">
      <w:start w:val="1"/>
      <w:numFmt w:val="decimal"/>
      <w:lvlText w:val="%1.%2)%3."/>
      <w:lvlJc w:val="left"/>
      <w:pPr>
        <w:tabs>
          <w:tab w:val="num" w:pos="5040"/>
        </w:tabs>
        <w:ind w:left="5040" w:hanging="720"/>
      </w:pPr>
      <w:rPr>
        <w:rFonts w:hint="default"/>
      </w:rPr>
    </w:lvl>
    <w:lvl w:ilvl="3">
      <w:start w:val="1"/>
      <w:numFmt w:val="decimal"/>
      <w:lvlText w:val="%1.%2)%3.%4."/>
      <w:lvlJc w:val="left"/>
      <w:pPr>
        <w:tabs>
          <w:tab w:val="num" w:pos="7560"/>
        </w:tabs>
        <w:ind w:left="7560" w:hanging="108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2240"/>
        </w:tabs>
        <w:ind w:left="12240" w:hanging="144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920"/>
        </w:tabs>
        <w:ind w:left="16920" w:hanging="1800"/>
      </w:pPr>
      <w:rPr>
        <w:rFonts w:hint="default"/>
      </w:rPr>
    </w:lvl>
    <w:lvl w:ilvl="8">
      <w:start w:val="1"/>
      <w:numFmt w:val="decimal"/>
      <w:lvlText w:val="%1.%2)%3.%4.%5.%6.%7.%8.%9."/>
      <w:lvlJc w:val="left"/>
      <w:pPr>
        <w:tabs>
          <w:tab w:val="num" w:pos="19080"/>
        </w:tabs>
        <w:ind w:left="19080" w:hanging="1800"/>
      </w:pPr>
      <w:rPr>
        <w:rFonts w:hint="default"/>
      </w:rPr>
    </w:lvl>
  </w:abstractNum>
  <w:abstractNum w:abstractNumId="28" w15:restartNumberingAfterBreak="0">
    <w:nsid w:val="78524171"/>
    <w:multiLevelType w:val="hybridMultilevel"/>
    <w:tmpl w:val="D3145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8B022A"/>
    <w:multiLevelType w:val="hybridMultilevel"/>
    <w:tmpl w:val="7012052E"/>
    <w:lvl w:ilvl="0" w:tplc="2278BC0C">
      <w:start w:val="1"/>
      <w:numFmt w:val="decimal"/>
      <w:lvlText w:val="%1)"/>
      <w:lvlJc w:val="left"/>
      <w:pPr>
        <w:tabs>
          <w:tab w:val="num" w:pos="1800"/>
        </w:tabs>
        <w:ind w:left="1800" w:hanging="360"/>
      </w:pPr>
      <w:rPr>
        <w:rFonts w:hint="default"/>
        <w:lang w:bidi="th-TH"/>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6"/>
  </w:num>
  <w:num w:numId="2">
    <w:abstractNumId w:val="0"/>
  </w:num>
  <w:num w:numId="3">
    <w:abstractNumId w:val="23"/>
  </w:num>
  <w:num w:numId="4">
    <w:abstractNumId w:val="18"/>
  </w:num>
  <w:num w:numId="5">
    <w:abstractNumId w:val="19"/>
  </w:num>
  <w:num w:numId="6">
    <w:abstractNumId w:val="15"/>
  </w:num>
  <w:num w:numId="7">
    <w:abstractNumId w:val="21"/>
  </w:num>
  <w:num w:numId="8">
    <w:abstractNumId w:val="20"/>
  </w:num>
  <w:num w:numId="9">
    <w:abstractNumId w:val="10"/>
  </w:num>
  <w:num w:numId="10">
    <w:abstractNumId w:val="25"/>
  </w:num>
  <w:num w:numId="11">
    <w:abstractNumId w:val="29"/>
  </w:num>
  <w:num w:numId="12">
    <w:abstractNumId w:val="27"/>
  </w:num>
  <w:num w:numId="13">
    <w:abstractNumId w:val="22"/>
  </w:num>
  <w:num w:numId="14">
    <w:abstractNumId w:val="17"/>
  </w:num>
  <w:num w:numId="15">
    <w:abstractNumId w:val="24"/>
  </w:num>
  <w:num w:numId="16">
    <w:abstractNumId w:val="6"/>
  </w:num>
  <w:num w:numId="17">
    <w:abstractNumId w:val="28"/>
  </w:num>
  <w:num w:numId="18">
    <w:abstractNumId w:val="4"/>
  </w:num>
  <w:num w:numId="19">
    <w:abstractNumId w:val="3"/>
  </w:num>
  <w:num w:numId="20">
    <w:abstractNumId w:val="7"/>
  </w:num>
  <w:num w:numId="21">
    <w:abstractNumId w:val="2"/>
  </w:num>
  <w:num w:numId="22">
    <w:abstractNumId w:val="9"/>
  </w:num>
  <w:num w:numId="23">
    <w:abstractNumId w:val="12"/>
  </w:num>
  <w:num w:numId="24">
    <w:abstractNumId w:val="14"/>
  </w:num>
  <w:num w:numId="25">
    <w:abstractNumId w:val="11"/>
  </w:num>
  <w:num w:numId="26">
    <w:abstractNumId w:val="26"/>
  </w:num>
  <w:num w:numId="27">
    <w:abstractNumId w:val="5"/>
  </w:num>
  <w:num w:numId="28">
    <w:abstractNumId w:val="8"/>
  </w:num>
  <w:num w:numId="29">
    <w:abstractNumId w:val="13"/>
  </w:num>
  <w:num w:numId="3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45"/>
    <w:rsid w:val="000004CD"/>
    <w:rsid w:val="00000F37"/>
    <w:rsid w:val="00004F63"/>
    <w:rsid w:val="00004F8D"/>
    <w:rsid w:val="0000669B"/>
    <w:rsid w:val="00006B40"/>
    <w:rsid w:val="0001195B"/>
    <w:rsid w:val="000159B2"/>
    <w:rsid w:val="00016A92"/>
    <w:rsid w:val="00027235"/>
    <w:rsid w:val="0002759E"/>
    <w:rsid w:val="0003246E"/>
    <w:rsid w:val="0003299D"/>
    <w:rsid w:val="000343F7"/>
    <w:rsid w:val="00043A4B"/>
    <w:rsid w:val="00044021"/>
    <w:rsid w:val="00051A47"/>
    <w:rsid w:val="00052797"/>
    <w:rsid w:val="00052809"/>
    <w:rsid w:val="00053757"/>
    <w:rsid w:val="00053F87"/>
    <w:rsid w:val="00056FA1"/>
    <w:rsid w:val="00060A7D"/>
    <w:rsid w:val="000654DC"/>
    <w:rsid w:val="00065511"/>
    <w:rsid w:val="0006679A"/>
    <w:rsid w:val="00066E11"/>
    <w:rsid w:val="000670B0"/>
    <w:rsid w:val="00070452"/>
    <w:rsid w:val="00072557"/>
    <w:rsid w:val="00077E0E"/>
    <w:rsid w:val="000844BA"/>
    <w:rsid w:val="00085E6D"/>
    <w:rsid w:val="0009164A"/>
    <w:rsid w:val="00096EEA"/>
    <w:rsid w:val="0009748D"/>
    <w:rsid w:val="000A2A0C"/>
    <w:rsid w:val="000A469A"/>
    <w:rsid w:val="000A4E03"/>
    <w:rsid w:val="000A55C8"/>
    <w:rsid w:val="000A76FB"/>
    <w:rsid w:val="000B50A4"/>
    <w:rsid w:val="000B5286"/>
    <w:rsid w:val="000B645A"/>
    <w:rsid w:val="000B74B4"/>
    <w:rsid w:val="000B79C9"/>
    <w:rsid w:val="000C29DE"/>
    <w:rsid w:val="000C3F0C"/>
    <w:rsid w:val="000D199F"/>
    <w:rsid w:val="000D1BFD"/>
    <w:rsid w:val="000D2FEE"/>
    <w:rsid w:val="000D332B"/>
    <w:rsid w:val="000D3AC0"/>
    <w:rsid w:val="000D47BB"/>
    <w:rsid w:val="000D53C3"/>
    <w:rsid w:val="000D5A5D"/>
    <w:rsid w:val="000D7408"/>
    <w:rsid w:val="000E191B"/>
    <w:rsid w:val="000E3CF4"/>
    <w:rsid w:val="000F3815"/>
    <w:rsid w:val="000F4931"/>
    <w:rsid w:val="000F49EF"/>
    <w:rsid w:val="000F62BB"/>
    <w:rsid w:val="000F6BFB"/>
    <w:rsid w:val="000F72F6"/>
    <w:rsid w:val="000F74D8"/>
    <w:rsid w:val="00101D2E"/>
    <w:rsid w:val="00101F7A"/>
    <w:rsid w:val="00103F74"/>
    <w:rsid w:val="00111F28"/>
    <w:rsid w:val="00112F1E"/>
    <w:rsid w:val="00116C58"/>
    <w:rsid w:val="001257E4"/>
    <w:rsid w:val="00131C9B"/>
    <w:rsid w:val="001335F7"/>
    <w:rsid w:val="00133BB7"/>
    <w:rsid w:val="00135DF5"/>
    <w:rsid w:val="00141C89"/>
    <w:rsid w:val="00142953"/>
    <w:rsid w:val="001439DB"/>
    <w:rsid w:val="001456D8"/>
    <w:rsid w:val="001515D2"/>
    <w:rsid w:val="001535DD"/>
    <w:rsid w:val="001607D2"/>
    <w:rsid w:val="00160FA6"/>
    <w:rsid w:val="00165DED"/>
    <w:rsid w:val="001726EC"/>
    <w:rsid w:val="00173DE0"/>
    <w:rsid w:val="00175D17"/>
    <w:rsid w:val="0017703C"/>
    <w:rsid w:val="001803BC"/>
    <w:rsid w:val="0018189F"/>
    <w:rsid w:val="001872CF"/>
    <w:rsid w:val="00190399"/>
    <w:rsid w:val="00190C5F"/>
    <w:rsid w:val="00192B3C"/>
    <w:rsid w:val="00194323"/>
    <w:rsid w:val="00195E4F"/>
    <w:rsid w:val="0019616B"/>
    <w:rsid w:val="001A0699"/>
    <w:rsid w:val="001A1068"/>
    <w:rsid w:val="001A26B7"/>
    <w:rsid w:val="001A5861"/>
    <w:rsid w:val="001B12AA"/>
    <w:rsid w:val="001B1AEA"/>
    <w:rsid w:val="001B2236"/>
    <w:rsid w:val="001B2445"/>
    <w:rsid w:val="001B636E"/>
    <w:rsid w:val="001C0F3D"/>
    <w:rsid w:val="001C13B1"/>
    <w:rsid w:val="001C6316"/>
    <w:rsid w:val="001D372B"/>
    <w:rsid w:val="001D3C5A"/>
    <w:rsid w:val="001E2CEE"/>
    <w:rsid w:val="001E32D6"/>
    <w:rsid w:val="001E6813"/>
    <w:rsid w:val="001F3030"/>
    <w:rsid w:val="002020D1"/>
    <w:rsid w:val="00204B0E"/>
    <w:rsid w:val="00204FFF"/>
    <w:rsid w:val="00206FAB"/>
    <w:rsid w:val="00207896"/>
    <w:rsid w:val="00210C84"/>
    <w:rsid w:val="00211FBE"/>
    <w:rsid w:val="00213B45"/>
    <w:rsid w:val="00213BBA"/>
    <w:rsid w:val="00214A8D"/>
    <w:rsid w:val="002165A5"/>
    <w:rsid w:val="002220C1"/>
    <w:rsid w:val="002224F0"/>
    <w:rsid w:val="0022350A"/>
    <w:rsid w:val="00226148"/>
    <w:rsid w:val="002301CE"/>
    <w:rsid w:val="002430A8"/>
    <w:rsid w:val="002522A3"/>
    <w:rsid w:val="002550FB"/>
    <w:rsid w:val="00256FE4"/>
    <w:rsid w:val="0025746A"/>
    <w:rsid w:val="00260245"/>
    <w:rsid w:val="00267654"/>
    <w:rsid w:val="00267983"/>
    <w:rsid w:val="0027050F"/>
    <w:rsid w:val="00270851"/>
    <w:rsid w:val="00270934"/>
    <w:rsid w:val="0027115F"/>
    <w:rsid w:val="00272893"/>
    <w:rsid w:val="00273854"/>
    <w:rsid w:val="0027404F"/>
    <w:rsid w:val="002746D5"/>
    <w:rsid w:val="00291040"/>
    <w:rsid w:val="00291A40"/>
    <w:rsid w:val="00292219"/>
    <w:rsid w:val="00296FDC"/>
    <w:rsid w:val="00297B43"/>
    <w:rsid w:val="002A421D"/>
    <w:rsid w:val="002B0014"/>
    <w:rsid w:val="002B1596"/>
    <w:rsid w:val="002B1C51"/>
    <w:rsid w:val="002B2AFC"/>
    <w:rsid w:val="002B3421"/>
    <w:rsid w:val="002B6E63"/>
    <w:rsid w:val="002C55DD"/>
    <w:rsid w:val="002C5FB0"/>
    <w:rsid w:val="002C6A55"/>
    <w:rsid w:val="002D3932"/>
    <w:rsid w:val="002D54F0"/>
    <w:rsid w:val="002E3465"/>
    <w:rsid w:val="002E6421"/>
    <w:rsid w:val="002E6D0D"/>
    <w:rsid w:val="002F1A03"/>
    <w:rsid w:val="002F1F53"/>
    <w:rsid w:val="002F35E1"/>
    <w:rsid w:val="002F6B00"/>
    <w:rsid w:val="0030012B"/>
    <w:rsid w:val="003112EF"/>
    <w:rsid w:val="00313362"/>
    <w:rsid w:val="00314F0B"/>
    <w:rsid w:val="00316C53"/>
    <w:rsid w:val="00316E3F"/>
    <w:rsid w:val="00320DDB"/>
    <w:rsid w:val="003344D4"/>
    <w:rsid w:val="00334F93"/>
    <w:rsid w:val="00337CAA"/>
    <w:rsid w:val="00337D74"/>
    <w:rsid w:val="00337EC7"/>
    <w:rsid w:val="00342E9B"/>
    <w:rsid w:val="00345A75"/>
    <w:rsid w:val="00345B5A"/>
    <w:rsid w:val="00346F6A"/>
    <w:rsid w:val="00347F1C"/>
    <w:rsid w:val="00355DCB"/>
    <w:rsid w:val="003611EE"/>
    <w:rsid w:val="00361B40"/>
    <w:rsid w:val="00361FA2"/>
    <w:rsid w:val="00365F27"/>
    <w:rsid w:val="0036763E"/>
    <w:rsid w:val="0037013E"/>
    <w:rsid w:val="003709C5"/>
    <w:rsid w:val="00373B94"/>
    <w:rsid w:val="0037587A"/>
    <w:rsid w:val="00381F98"/>
    <w:rsid w:val="00382926"/>
    <w:rsid w:val="0038356A"/>
    <w:rsid w:val="00383608"/>
    <w:rsid w:val="00383B3D"/>
    <w:rsid w:val="0039455E"/>
    <w:rsid w:val="00395C5D"/>
    <w:rsid w:val="003972F7"/>
    <w:rsid w:val="003A0265"/>
    <w:rsid w:val="003A26E3"/>
    <w:rsid w:val="003A2A7E"/>
    <w:rsid w:val="003A2D7C"/>
    <w:rsid w:val="003A4B70"/>
    <w:rsid w:val="003A761E"/>
    <w:rsid w:val="003A7AB4"/>
    <w:rsid w:val="003B15C3"/>
    <w:rsid w:val="003B17E8"/>
    <w:rsid w:val="003B23B3"/>
    <w:rsid w:val="003B4CAD"/>
    <w:rsid w:val="003B60D4"/>
    <w:rsid w:val="003C0587"/>
    <w:rsid w:val="003C0FC5"/>
    <w:rsid w:val="003C3E00"/>
    <w:rsid w:val="003C6897"/>
    <w:rsid w:val="003C6FB0"/>
    <w:rsid w:val="003C773B"/>
    <w:rsid w:val="003D0908"/>
    <w:rsid w:val="003E0A43"/>
    <w:rsid w:val="003E340B"/>
    <w:rsid w:val="003E3DC6"/>
    <w:rsid w:val="003E53CE"/>
    <w:rsid w:val="003F42FC"/>
    <w:rsid w:val="003F5774"/>
    <w:rsid w:val="003F762D"/>
    <w:rsid w:val="004027D0"/>
    <w:rsid w:val="00411B08"/>
    <w:rsid w:val="0041208F"/>
    <w:rsid w:val="004125AB"/>
    <w:rsid w:val="00420390"/>
    <w:rsid w:val="004224B2"/>
    <w:rsid w:val="00424269"/>
    <w:rsid w:val="00430352"/>
    <w:rsid w:val="00432878"/>
    <w:rsid w:val="00433603"/>
    <w:rsid w:val="00433A21"/>
    <w:rsid w:val="004363DA"/>
    <w:rsid w:val="004368C1"/>
    <w:rsid w:val="00436981"/>
    <w:rsid w:val="00436D3E"/>
    <w:rsid w:val="00440C29"/>
    <w:rsid w:val="00443335"/>
    <w:rsid w:val="004458D6"/>
    <w:rsid w:val="004523A6"/>
    <w:rsid w:val="00453B2C"/>
    <w:rsid w:val="00454D5E"/>
    <w:rsid w:val="00457F07"/>
    <w:rsid w:val="0046001F"/>
    <w:rsid w:val="00460454"/>
    <w:rsid w:val="00460FE4"/>
    <w:rsid w:val="00462E3B"/>
    <w:rsid w:val="00463676"/>
    <w:rsid w:val="00463794"/>
    <w:rsid w:val="004637AD"/>
    <w:rsid w:val="00463DAA"/>
    <w:rsid w:val="004645C6"/>
    <w:rsid w:val="00467A1D"/>
    <w:rsid w:val="004703CE"/>
    <w:rsid w:val="004720BC"/>
    <w:rsid w:val="00473D49"/>
    <w:rsid w:val="004744E6"/>
    <w:rsid w:val="00474987"/>
    <w:rsid w:val="00475287"/>
    <w:rsid w:val="0048513B"/>
    <w:rsid w:val="00485145"/>
    <w:rsid w:val="00491C2C"/>
    <w:rsid w:val="00491D6B"/>
    <w:rsid w:val="00493982"/>
    <w:rsid w:val="00494E6B"/>
    <w:rsid w:val="004A31BE"/>
    <w:rsid w:val="004B0B6E"/>
    <w:rsid w:val="004B360F"/>
    <w:rsid w:val="004B5C44"/>
    <w:rsid w:val="004B68CA"/>
    <w:rsid w:val="004B7AA7"/>
    <w:rsid w:val="004C3141"/>
    <w:rsid w:val="004C3644"/>
    <w:rsid w:val="004C602C"/>
    <w:rsid w:val="004C6E0B"/>
    <w:rsid w:val="004D1DBC"/>
    <w:rsid w:val="004D5A63"/>
    <w:rsid w:val="004D6845"/>
    <w:rsid w:val="004E0046"/>
    <w:rsid w:val="004E1E3A"/>
    <w:rsid w:val="004F071A"/>
    <w:rsid w:val="004F3890"/>
    <w:rsid w:val="004F732D"/>
    <w:rsid w:val="004F77B2"/>
    <w:rsid w:val="004F78BA"/>
    <w:rsid w:val="0050240F"/>
    <w:rsid w:val="00503EDA"/>
    <w:rsid w:val="005042B8"/>
    <w:rsid w:val="0051166E"/>
    <w:rsid w:val="00512FF1"/>
    <w:rsid w:val="005139E4"/>
    <w:rsid w:val="0051624A"/>
    <w:rsid w:val="0051683C"/>
    <w:rsid w:val="00520880"/>
    <w:rsid w:val="00521534"/>
    <w:rsid w:val="00525A09"/>
    <w:rsid w:val="0053499D"/>
    <w:rsid w:val="00535A2D"/>
    <w:rsid w:val="00536346"/>
    <w:rsid w:val="00536FB5"/>
    <w:rsid w:val="00537123"/>
    <w:rsid w:val="00544BB5"/>
    <w:rsid w:val="00555C48"/>
    <w:rsid w:val="0055742E"/>
    <w:rsid w:val="00557573"/>
    <w:rsid w:val="00560817"/>
    <w:rsid w:val="00560AB0"/>
    <w:rsid w:val="005638F9"/>
    <w:rsid w:val="00566E86"/>
    <w:rsid w:val="005730D3"/>
    <w:rsid w:val="00575E9B"/>
    <w:rsid w:val="00583520"/>
    <w:rsid w:val="00585D96"/>
    <w:rsid w:val="00585F2E"/>
    <w:rsid w:val="0059288B"/>
    <w:rsid w:val="00595A83"/>
    <w:rsid w:val="005A50F3"/>
    <w:rsid w:val="005B0B3C"/>
    <w:rsid w:val="005B6405"/>
    <w:rsid w:val="005C2F0A"/>
    <w:rsid w:val="005C2F1E"/>
    <w:rsid w:val="005C30D2"/>
    <w:rsid w:val="005C59E8"/>
    <w:rsid w:val="005D3BE4"/>
    <w:rsid w:val="005D665F"/>
    <w:rsid w:val="005E12A9"/>
    <w:rsid w:val="005E5C6E"/>
    <w:rsid w:val="005E7917"/>
    <w:rsid w:val="005F12E8"/>
    <w:rsid w:val="005F1F89"/>
    <w:rsid w:val="005F2AE6"/>
    <w:rsid w:val="005F5889"/>
    <w:rsid w:val="005F6284"/>
    <w:rsid w:val="006000C8"/>
    <w:rsid w:val="0060147E"/>
    <w:rsid w:val="006022F7"/>
    <w:rsid w:val="006048A0"/>
    <w:rsid w:val="00612818"/>
    <w:rsid w:val="00615728"/>
    <w:rsid w:val="00620E79"/>
    <w:rsid w:val="006310D7"/>
    <w:rsid w:val="006328D6"/>
    <w:rsid w:val="0063319B"/>
    <w:rsid w:val="00634D09"/>
    <w:rsid w:val="0063567B"/>
    <w:rsid w:val="00640136"/>
    <w:rsid w:val="0064279F"/>
    <w:rsid w:val="006435CE"/>
    <w:rsid w:val="00644CCC"/>
    <w:rsid w:val="0065176D"/>
    <w:rsid w:val="0065322A"/>
    <w:rsid w:val="006547D0"/>
    <w:rsid w:val="00660EC6"/>
    <w:rsid w:val="006613FC"/>
    <w:rsid w:val="006628B5"/>
    <w:rsid w:val="00662937"/>
    <w:rsid w:val="0066555B"/>
    <w:rsid w:val="0066658E"/>
    <w:rsid w:val="00666DDB"/>
    <w:rsid w:val="00670E53"/>
    <w:rsid w:val="0067491C"/>
    <w:rsid w:val="00675084"/>
    <w:rsid w:val="00677638"/>
    <w:rsid w:val="00681A85"/>
    <w:rsid w:val="00683059"/>
    <w:rsid w:val="00685474"/>
    <w:rsid w:val="00687C0C"/>
    <w:rsid w:val="0069288B"/>
    <w:rsid w:val="006A1700"/>
    <w:rsid w:val="006A190E"/>
    <w:rsid w:val="006A1EAC"/>
    <w:rsid w:val="006A3A99"/>
    <w:rsid w:val="006A4962"/>
    <w:rsid w:val="006A6996"/>
    <w:rsid w:val="006A6B0D"/>
    <w:rsid w:val="006B2D16"/>
    <w:rsid w:val="006C71CE"/>
    <w:rsid w:val="006E29DE"/>
    <w:rsid w:val="006E62DE"/>
    <w:rsid w:val="006F2216"/>
    <w:rsid w:val="006F224C"/>
    <w:rsid w:val="006F4DFC"/>
    <w:rsid w:val="006F6331"/>
    <w:rsid w:val="007037D4"/>
    <w:rsid w:val="007101BF"/>
    <w:rsid w:val="007103B1"/>
    <w:rsid w:val="007121DE"/>
    <w:rsid w:val="007166D5"/>
    <w:rsid w:val="007235D6"/>
    <w:rsid w:val="00727A09"/>
    <w:rsid w:val="0073156B"/>
    <w:rsid w:val="00732357"/>
    <w:rsid w:val="00732B0A"/>
    <w:rsid w:val="00735002"/>
    <w:rsid w:val="0074021E"/>
    <w:rsid w:val="007405CD"/>
    <w:rsid w:val="00740D53"/>
    <w:rsid w:val="00744179"/>
    <w:rsid w:val="00747BB4"/>
    <w:rsid w:val="007525FB"/>
    <w:rsid w:val="007527CE"/>
    <w:rsid w:val="0075560C"/>
    <w:rsid w:val="007624B6"/>
    <w:rsid w:val="00765B8B"/>
    <w:rsid w:val="007665A5"/>
    <w:rsid w:val="007717F4"/>
    <w:rsid w:val="0077182E"/>
    <w:rsid w:val="00774271"/>
    <w:rsid w:val="00775032"/>
    <w:rsid w:val="00786137"/>
    <w:rsid w:val="007A2BA9"/>
    <w:rsid w:val="007A383C"/>
    <w:rsid w:val="007B121A"/>
    <w:rsid w:val="007B1DA4"/>
    <w:rsid w:val="007B22C2"/>
    <w:rsid w:val="007B29E8"/>
    <w:rsid w:val="007B4096"/>
    <w:rsid w:val="007C6199"/>
    <w:rsid w:val="007C66D5"/>
    <w:rsid w:val="007C7162"/>
    <w:rsid w:val="007D10AE"/>
    <w:rsid w:val="007D1666"/>
    <w:rsid w:val="007D6E29"/>
    <w:rsid w:val="007D74B9"/>
    <w:rsid w:val="007E1128"/>
    <w:rsid w:val="007F1411"/>
    <w:rsid w:val="007F1646"/>
    <w:rsid w:val="007F51D3"/>
    <w:rsid w:val="007F54E7"/>
    <w:rsid w:val="007F5C7C"/>
    <w:rsid w:val="007F623A"/>
    <w:rsid w:val="007F72B7"/>
    <w:rsid w:val="00801083"/>
    <w:rsid w:val="00803BEE"/>
    <w:rsid w:val="00805F50"/>
    <w:rsid w:val="008103BB"/>
    <w:rsid w:val="0081445E"/>
    <w:rsid w:val="00816082"/>
    <w:rsid w:val="008167EC"/>
    <w:rsid w:val="0081709D"/>
    <w:rsid w:val="00820012"/>
    <w:rsid w:val="008324BB"/>
    <w:rsid w:val="0083406D"/>
    <w:rsid w:val="00836B7D"/>
    <w:rsid w:val="00837FFE"/>
    <w:rsid w:val="0084252A"/>
    <w:rsid w:val="008429E8"/>
    <w:rsid w:val="008569B0"/>
    <w:rsid w:val="00862160"/>
    <w:rsid w:val="00862346"/>
    <w:rsid w:val="00863035"/>
    <w:rsid w:val="00864E1C"/>
    <w:rsid w:val="0087098B"/>
    <w:rsid w:val="00871CE7"/>
    <w:rsid w:val="00876837"/>
    <w:rsid w:val="00877053"/>
    <w:rsid w:val="00891BF2"/>
    <w:rsid w:val="00894490"/>
    <w:rsid w:val="00894F9C"/>
    <w:rsid w:val="008A22D1"/>
    <w:rsid w:val="008A2704"/>
    <w:rsid w:val="008A34BE"/>
    <w:rsid w:val="008A5A3C"/>
    <w:rsid w:val="008A6E0C"/>
    <w:rsid w:val="008B13FA"/>
    <w:rsid w:val="008B220D"/>
    <w:rsid w:val="008B36E1"/>
    <w:rsid w:val="008B6DBF"/>
    <w:rsid w:val="008D42F9"/>
    <w:rsid w:val="008E24C5"/>
    <w:rsid w:val="008E378D"/>
    <w:rsid w:val="008F08BE"/>
    <w:rsid w:val="008F2318"/>
    <w:rsid w:val="008F29AD"/>
    <w:rsid w:val="008F5684"/>
    <w:rsid w:val="008F7383"/>
    <w:rsid w:val="00900B7A"/>
    <w:rsid w:val="00902F0D"/>
    <w:rsid w:val="009160F9"/>
    <w:rsid w:val="00920879"/>
    <w:rsid w:val="009239E8"/>
    <w:rsid w:val="00923B17"/>
    <w:rsid w:val="00931920"/>
    <w:rsid w:val="00936B07"/>
    <w:rsid w:val="00940617"/>
    <w:rsid w:val="0094080A"/>
    <w:rsid w:val="00943367"/>
    <w:rsid w:val="009451E4"/>
    <w:rsid w:val="00946339"/>
    <w:rsid w:val="009531C4"/>
    <w:rsid w:val="0095572B"/>
    <w:rsid w:val="00956C70"/>
    <w:rsid w:val="009576BB"/>
    <w:rsid w:val="00960FD7"/>
    <w:rsid w:val="00962FC2"/>
    <w:rsid w:val="00964287"/>
    <w:rsid w:val="00964C9A"/>
    <w:rsid w:val="00966455"/>
    <w:rsid w:val="00967C9C"/>
    <w:rsid w:val="009767FE"/>
    <w:rsid w:val="00976A67"/>
    <w:rsid w:val="00976A7C"/>
    <w:rsid w:val="00977EFD"/>
    <w:rsid w:val="00985BCE"/>
    <w:rsid w:val="00986F59"/>
    <w:rsid w:val="00990443"/>
    <w:rsid w:val="009909FB"/>
    <w:rsid w:val="009A1C2E"/>
    <w:rsid w:val="009A3FEB"/>
    <w:rsid w:val="009A48C0"/>
    <w:rsid w:val="009B1131"/>
    <w:rsid w:val="009B538A"/>
    <w:rsid w:val="009B7036"/>
    <w:rsid w:val="009C4204"/>
    <w:rsid w:val="009C65B3"/>
    <w:rsid w:val="009D2D6B"/>
    <w:rsid w:val="009D3443"/>
    <w:rsid w:val="009E3E0C"/>
    <w:rsid w:val="009E7474"/>
    <w:rsid w:val="009F19FC"/>
    <w:rsid w:val="009F4443"/>
    <w:rsid w:val="00A05338"/>
    <w:rsid w:val="00A05BC0"/>
    <w:rsid w:val="00A05D95"/>
    <w:rsid w:val="00A10461"/>
    <w:rsid w:val="00A10DC5"/>
    <w:rsid w:val="00A15D93"/>
    <w:rsid w:val="00A16E39"/>
    <w:rsid w:val="00A20B6F"/>
    <w:rsid w:val="00A23045"/>
    <w:rsid w:val="00A27B06"/>
    <w:rsid w:val="00A3087E"/>
    <w:rsid w:val="00A31153"/>
    <w:rsid w:val="00A35130"/>
    <w:rsid w:val="00A362C9"/>
    <w:rsid w:val="00A36FF0"/>
    <w:rsid w:val="00A37E13"/>
    <w:rsid w:val="00A405F8"/>
    <w:rsid w:val="00A427B6"/>
    <w:rsid w:val="00A42D0C"/>
    <w:rsid w:val="00A45716"/>
    <w:rsid w:val="00A464D8"/>
    <w:rsid w:val="00A50227"/>
    <w:rsid w:val="00A5386B"/>
    <w:rsid w:val="00A53FA3"/>
    <w:rsid w:val="00A544CE"/>
    <w:rsid w:val="00A5533C"/>
    <w:rsid w:val="00A561FF"/>
    <w:rsid w:val="00A56BB3"/>
    <w:rsid w:val="00A653E2"/>
    <w:rsid w:val="00A665AC"/>
    <w:rsid w:val="00A67326"/>
    <w:rsid w:val="00A720EF"/>
    <w:rsid w:val="00A72992"/>
    <w:rsid w:val="00A73321"/>
    <w:rsid w:val="00A7756C"/>
    <w:rsid w:val="00A86809"/>
    <w:rsid w:val="00A92B8C"/>
    <w:rsid w:val="00A958BE"/>
    <w:rsid w:val="00A972DF"/>
    <w:rsid w:val="00A97DF7"/>
    <w:rsid w:val="00AA0A50"/>
    <w:rsid w:val="00AA1100"/>
    <w:rsid w:val="00AA2408"/>
    <w:rsid w:val="00AA2B9A"/>
    <w:rsid w:val="00AA2E6B"/>
    <w:rsid w:val="00AA531C"/>
    <w:rsid w:val="00AA5522"/>
    <w:rsid w:val="00AA6B13"/>
    <w:rsid w:val="00AB6AF4"/>
    <w:rsid w:val="00AB7D2B"/>
    <w:rsid w:val="00AC4D7C"/>
    <w:rsid w:val="00AC596C"/>
    <w:rsid w:val="00AD0226"/>
    <w:rsid w:val="00AD1A9C"/>
    <w:rsid w:val="00AD6AA4"/>
    <w:rsid w:val="00AE0855"/>
    <w:rsid w:val="00AE1435"/>
    <w:rsid w:val="00AE46A6"/>
    <w:rsid w:val="00AE644C"/>
    <w:rsid w:val="00AE676F"/>
    <w:rsid w:val="00AE721D"/>
    <w:rsid w:val="00AF78EE"/>
    <w:rsid w:val="00B00B17"/>
    <w:rsid w:val="00B00F44"/>
    <w:rsid w:val="00B06E4B"/>
    <w:rsid w:val="00B10A0D"/>
    <w:rsid w:val="00B15FE6"/>
    <w:rsid w:val="00B226B0"/>
    <w:rsid w:val="00B27A51"/>
    <w:rsid w:val="00B3268A"/>
    <w:rsid w:val="00B35F26"/>
    <w:rsid w:val="00B37005"/>
    <w:rsid w:val="00B45A89"/>
    <w:rsid w:val="00B4749D"/>
    <w:rsid w:val="00B47C51"/>
    <w:rsid w:val="00B47D94"/>
    <w:rsid w:val="00B50334"/>
    <w:rsid w:val="00B541E9"/>
    <w:rsid w:val="00B57531"/>
    <w:rsid w:val="00B62738"/>
    <w:rsid w:val="00B635D0"/>
    <w:rsid w:val="00B658B9"/>
    <w:rsid w:val="00B6744A"/>
    <w:rsid w:val="00B70DDA"/>
    <w:rsid w:val="00B75878"/>
    <w:rsid w:val="00B80B5F"/>
    <w:rsid w:val="00B80EFA"/>
    <w:rsid w:val="00B81F81"/>
    <w:rsid w:val="00B849A5"/>
    <w:rsid w:val="00B862AE"/>
    <w:rsid w:val="00B87305"/>
    <w:rsid w:val="00B90F5D"/>
    <w:rsid w:val="00B913B7"/>
    <w:rsid w:val="00B91773"/>
    <w:rsid w:val="00B9245F"/>
    <w:rsid w:val="00B97223"/>
    <w:rsid w:val="00BA450B"/>
    <w:rsid w:val="00BA520F"/>
    <w:rsid w:val="00BA61D4"/>
    <w:rsid w:val="00BA66EE"/>
    <w:rsid w:val="00BB0835"/>
    <w:rsid w:val="00BB15E7"/>
    <w:rsid w:val="00BB198E"/>
    <w:rsid w:val="00BB25BF"/>
    <w:rsid w:val="00BB2635"/>
    <w:rsid w:val="00BB72CA"/>
    <w:rsid w:val="00BB7F99"/>
    <w:rsid w:val="00BC3994"/>
    <w:rsid w:val="00BC3A55"/>
    <w:rsid w:val="00BC700B"/>
    <w:rsid w:val="00BD00FE"/>
    <w:rsid w:val="00BD0227"/>
    <w:rsid w:val="00BD32FB"/>
    <w:rsid w:val="00BD53B7"/>
    <w:rsid w:val="00BE0061"/>
    <w:rsid w:val="00BE1CD3"/>
    <w:rsid w:val="00BE49D6"/>
    <w:rsid w:val="00BE5B88"/>
    <w:rsid w:val="00BE7A4B"/>
    <w:rsid w:val="00BF4059"/>
    <w:rsid w:val="00C00539"/>
    <w:rsid w:val="00C02BC0"/>
    <w:rsid w:val="00C02DC3"/>
    <w:rsid w:val="00C03311"/>
    <w:rsid w:val="00C03652"/>
    <w:rsid w:val="00C12C24"/>
    <w:rsid w:val="00C12F30"/>
    <w:rsid w:val="00C15CD9"/>
    <w:rsid w:val="00C17EA4"/>
    <w:rsid w:val="00C214C6"/>
    <w:rsid w:val="00C23115"/>
    <w:rsid w:val="00C2388C"/>
    <w:rsid w:val="00C26318"/>
    <w:rsid w:val="00C31F8B"/>
    <w:rsid w:val="00C36320"/>
    <w:rsid w:val="00C372EF"/>
    <w:rsid w:val="00C40481"/>
    <w:rsid w:val="00C46393"/>
    <w:rsid w:val="00C47489"/>
    <w:rsid w:val="00C54B6F"/>
    <w:rsid w:val="00C54B7D"/>
    <w:rsid w:val="00C57B99"/>
    <w:rsid w:val="00C635F1"/>
    <w:rsid w:val="00C70A16"/>
    <w:rsid w:val="00C71A74"/>
    <w:rsid w:val="00C7228A"/>
    <w:rsid w:val="00C73ED2"/>
    <w:rsid w:val="00C77CB2"/>
    <w:rsid w:val="00C77DD7"/>
    <w:rsid w:val="00C802B3"/>
    <w:rsid w:val="00C80578"/>
    <w:rsid w:val="00C826C8"/>
    <w:rsid w:val="00C85B27"/>
    <w:rsid w:val="00C861A7"/>
    <w:rsid w:val="00C900A5"/>
    <w:rsid w:val="00C929B3"/>
    <w:rsid w:val="00CA182B"/>
    <w:rsid w:val="00CA41AE"/>
    <w:rsid w:val="00CA4C55"/>
    <w:rsid w:val="00CA6E31"/>
    <w:rsid w:val="00CA769C"/>
    <w:rsid w:val="00CB0F63"/>
    <w:rsid w:val="00CB18AE"/>
    <w:rsid w:val="00CB19A6"/>
    <w:rsid w:val="00CB4719"/>
    <w:rsid w:val="00CB5087"/>
    <w:rsid w:val="00CB5EBB"/>
    <w:rsid w:val="00CC5070"/>
    <w:rsid w:val="00CC54D3"/>
    <w:rsid w:val="00CC6EF4"/>
    <w:rsid w:val="00CD355A"/>
    <w:rsid w:val="00CD4FEA"/>
    <w:rsid w:val="00CD6C11"/>
    <w:rsid w:val="00CE6D11"/>
    <w:rsid w:val="00D00ECF"/>
    <w:rsid w:val="00D037EE"/>
    <w:rsid w:val="00D03A59"/>
    <w:rsid w:val="00D04F7B"/>
    <w:rsid w:val="00D055EA"/>
    <w:rsid w:val="00D10AD2"/>
    <w:rsid w:val="00D150F8"/>
    <w:rsid w:val="00D215D4"/>
    <w:rsid w:val="00D2379C"/>
    <w:rsid w:val="00D248D7"/>
    <w:rsid w:val="00D2571C"/>
    <w:rsid w:val="00D35610"/>
    <w:rsid w:val="00D36B3D"/>
    <w:rsid w:val="00D37C19"/>
    <w:rsid w:val="00D4085A"/>
    <w:rsid w:val="00D41D2D"/>
    <w:rsid w:val="00D426E9"/>
    <w:rsid w:val="00D436DB"/>
    <w:rsid w:val="00D522D0"/>
    <w:rsid w:val="00D61B97"/>
    <w:rsid w:val="00D62386"/>
    <w:rsid w:val="00D63666"/>
    <w:rsid w:val="00D65C2F"/>
    <w:rsid w:val="00D676F2"/>
    <w:rsid w:val="00D77AF8"/>
    <w:rsid w:val="00D82378"/>
    <w:rsid w:val="00D83C87"/>
    <w:rsid w:val="00D841DE"/>
    <w:rsid w:val="00D909C7"/>
    <w:rsid w:val="00D941FE"/>
    <w:rsid w:val="00D950DD"/>
    <w:rsid w:val="00DA08D6"/>
    <w:rsid w:val="00DA2331"/>
    <w:rsid w:val="00DA42FB"/>
    <w:rsid w:val="00DA7BB2"/>
    <w:rsid w:val="00DB0332"/>
    <w:rsid w:val="00DB1067"/>
    <w:rsid w:val="00DB1873"/>
    <w:rsid w:val="00DB2B35"/>
    <w:rsid w:val="00DB37DA"/>
    <w:rsid w:val="00DB42F4"/>
    <w:rsid w:val="00DB662C"/>
    <w:rsid w:val="00DC0D36"/>
    <w:rsid w:val="00DC1F18"/>
    <w:rsid w:val="00DC3EB4"/>
    <w:rsid w:val="00DC44B4"/>
    <w:rsid w:val="00DD23A4"/>
    <w:rsid w:val="00DD45C6"/>
    <w:rsid w:val="00DD52B4"/>
    <w:rsid w:val="00DD605A"/>
    <w:rsid w:val="00DD7845"/>
    <w:rsid w:val="00DE05EB"/>
    <w:rsid w:val="00DE2956"/>
    <w:rsid w:val="00DE66C0"/>
    <w:rsid w:val="00DE6F1A"/>
    <w:rsid w:val="00DE7D54"/>
    <w:rsid w:val="00DF0AE2"/>
    <w:rsid w:val="00E00D71"/>
    <w:rsid w:val="00E041E8"/>
    <w:rsid w:val="00E06454"/>
    <w:rsid w:val="00E1441F"/>
    <w:rsid w:val="00E16B12"/>
    <w:rsid w:val="00E200CB"/>
    <w:rsid w:val="00E24394"/>
    <w:rsid w:val="00E263A2"/>
    <w:rsid w:val="00E26470"/>
    <w:rsid w:val="00E31C0A"/>
    <w:rsid w:val="00E3216C"/>
    <w:rsid w:val="00E36C63"/>
    <w:rsid w:val="00E37D70"/>
    <w:rsid w:val="00E43B8B"/>
    <w:rsid w:val="00E65348"/>
    <w:rsid w:val="00E65900"/>
    <w:rsid w:val="00E65A6E"/>
    <w:rsid w:val="00E67A40"/>
    <w:rsid w:val="00E70F31"/>
    <w:rsid w:val="00E8083F"/>
    <w:rsid w:val="00E8321F"/>
    <w:rsid w:val="00EA32E7"/>
    <w:rsid w:val="00EA3B8F"/>
    <w:rsid w:val="00EA3EAF"/>
    <w:rsid w:val="00EA43A8"/>
    <w:rsid w:val="00EA6B12"/>
    <w:rsid w:val="00EA773F"/>
    <w:rsid w:val="00EB308F"/>
    <w:rsid w:val="00EB52F3"/>
    <w:rsid w:val="00EC4827"/>
    <w:rsid w:val="00EC4935"/>
    <w:rsid w:val="00EC60D5"/>
    <w:rsid w:val="00ED1936"/>
    <w:rsid w:val="00ED2CB3"/>
    <w:rsid w:val="00ED4ACF"/>
    <w:rsid w:val="00ED7797"/>
    <w:rsid w:val="00EE0042"/>
    <w:rsid w:val="00EE1053"/>
    <w:rsid w:val="00EE2663"/>
    <w:rsid w:val="00EE3449"/>
    <w:rsid w:val="00EF2DF5"/>
    <w:rsid w:val="00EF343D"/>
    <w:rsid w:val="00EF3EF6"/>
    <w:rsid w:val="00F04666"/>
    <w:rsid w:val="00F065C3"/>
    <w:rsid w:val="00F06D32"/>
    <w:rsid w:val="00F072D0"/>
    <w:rsid w:val="00F074C8"/>
    <w:rsid w:val="00F12542"/>
    <w:rsid w:val="00F2410C"/>
    <w:rsid w:val="00F305F7"/>
    <w:rsid w:val="00F364D4"/>
    <w:rsid w:val="00F36DC8"/>
    <w:rsid w:val="00F46719"/>
    <w:rsid w:val="00F50BF2"/>
    <w:rsid w:val="00F51F7F"/>
    <w:rsid w:val="00F542F0"/>
    <w:rsid w:val="00F55FF0"/>
    <w:rsid w:val="00F56102"/>
    <w:rsid w:val="00F619D3"/>
    <w:rsid w:val="00F67F3B"/>
    <w:rsid w:val="00F72213"/>
    <w:rsid w:val="00F72BC6"/>
    <w:rsid w:val="00F73116"/>
    <w:rsid w:val="00F869D0"/>
    <w:rsid w:val="00FA09E5"/>
    <w:rsid w:val="00FA2177"/>
    <w:rsid w:val="00FA2958"/>
    <w:rsid w:val="00FA3021"/>
    <w:rsid w:val="00FB2A74"/>
    <w:rsid w:val="00FB7139"/>
    <w:rsid w:val="00FC088C"/>
    <w:rsid w:val="00FC6CFE"/>
    <w:rsid w:val="00FD42EE"/>
    <w:rsid w:val="00FD4A8B"/>
    <w:rsid w:val="00FD7570"/>
    <w:rsid w:val="00FD7609"/>
    <w:rsid w:val="00FE0F22"/>
    <w:rsid w:val="00FE3DDB"/>
    <w:rsid w:val="00FE71EE"/>
    <w:rsid w:val="00FF14E9"/>
    <w:rsid w:val="00FF2B2B"/>
    <w:rsid w:val="00FF684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C2EEBF8-4C18-4BF8-A307-11B14164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845"/>
    <w:pPr>
      <w:spacing w:after="0" w:line="240" w:lineRule="auto"/>
    </w:pPr>
    <w:rPr>
      <w:rFonts w:ascii="Times New Roman" w:eastAsia="Times New Roman" w:hAnsi="Times New Roman" w:cs="Angsana New"/>
      <w:sz w:val="24"/>
    </w:rPr>
  </w:style>
  <w:style w:type="paragraph" w:styleId="Heading1">
    <w:name w:val="heading 1"/>
    <w:basedOn w:val="Normal"/>
    <w:next w:val="Normal"/>
    <w:link w:val="Heading1Char"/>
    <w:uiPriority w:val="9"/>
    <w:qFormat/>
    <w:rsid w:val="001F3030"/>
    <w:pPr>
      <w:keepNext/>
      <w:keepLines/>
      <w:spacing w:before="240"/>
      <w:outlineLvl w:val="0"/>
    </w:pPr>
    <w:rPr>
      <w:rFonts w:asciiTheme="majorHAnsi" w:eastAsiaTheme="majorEastAsia" w:hAnsiTheme="majorHAnsi" w:cstheme="majorBidi"/>
      <w:color w:val="365F91" w:themeColor="accent1" w:themeShade="BF"/>
      <w:sz w:val="32"/>
      <w:szCs w:val="40"/>
    </w:rPr>
  </w:style>
  <w:style w:type="paragraph" w:styleId="Heading2">
    <w:name w:val="heading 2"/>
    <w:basedOn w:val="Normal"/>
    <w:next w:val="Normal"/>
    <w:link w:val="Heading2Char"/>
    <w:qFormat/>
    <w:rsid w:val="004224B2"/>
    <w:pPr>
      <w:keepNext/>
      <w:outlineLvl w:val="1"/>
    </w:pPr>
    <w:rPr>
      <w:rFonts w:eastAsia="Cordia New"/>
      <w:b/>
      <w:bCs/>
      <w:sz w:val="28"/>
      <w:u w:val="single"/>
      <w:lang w:eastAsia="th-TH"/>
    </w:rPr>
  </w:style>
  <w:style w:type="paragraph" w:styleId="Heading3">
    <w:name w:val="heading 3"/>
    <w:basedOn w:val="Normal"/>
    <w:next w:val="Normal"/>
    <w:link w:val="Heading3Char"/>
    <w:uiPriority w:val="9"/>
    <w:qFormat/>
    <w:rsid w:val="001F3030"/>
    <w:pPr>
      <w:keepNext/>
      <w:spacing w:before="240" w:after="60"/>
      <w:outlineLvl w:val="2"/>
    </w:pPr>
    <w:rPr>
      <w:rFonts w:ascii="Cambria" w:hAnsi="Cambria"/>
      <w:b/>
      <w:bCs/>
      <w:sz w:val="26"/>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845"/>
    <w:pPr>
      <w:spacing w:after="200" w:line="276" w:lineRule="auto"/>
      <w:ind w:left="720"/>
      <w:contextualSpacing/>
    </w:pPr>
    <w:rPr>
      <w:rFonts w:ascii="Calibri" w:eastAsia="Calibri" w:hAnsi="Calibri"/>
      <w:sz w:val="22"/>
    </w:rPr>
  </w:style>
  <w:style w:type="table" w:styleId="TableGrid">
    <w:name w:val="Table Grid"/>
    <w:basedOn w:val="TableNormal"/>
    <w:rsid w:val="009A3F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rsid w:val="004224B2"/>
    <w:rPr>
      <w:rFonts w:ascii="Times New Roman" w:eastAsia="Cordia New" w:hAnsi="Times New Roman" w:cs="Angsana New"/>
      <w:b/>
      <w:bCs/>
      <w:sz w:val="28"/>
      <w:u w:val="single"/>
      <w:lang w:eastAsia="th-TH"/>
    </w:rPr>
  </w:style>
  <w:style w:type="paragraph" w:customStyle="1" w:styleId="1">
    <w:name w:val="รายการย่อหน้า1"/>
    <w:basedOn w:val="Normal"/>
    <w:uiPriority w:val="99"/>
    <w:qFormat/>
    <w:rsid w:val="004224B2"/>
    <w:pPr>
      <w:spacing w:after="200" w:line="276" w:lineRule="auto"/>
      <w:ind w:left="720"/>
      <w:contextualSpacing/>
    </w:pPr>
    <w:rPr>
      <w:rFonts w:ascii="Calibri" w:eastAsia="Calibri" w:hAnsi="Calibri"/>
      <w:sz w:val="22"/>
    </w:rPr>
  </w:style>
  <w:style w:type="character" w:styleId="Strong">
    <w:name w:val="Strong"/>
    <w:uiPriority w:val="22"/>
    <w:qFormat/>
    <w:rsid w:val="00DA42FB"/>
    <w:rPr>
      <w:b/>
      <w:bCs/>
    </w:rPr>
  </w:style>
  <w:style w:type="character" w:styleId="PlaceholderText">
    <w:name w:val="Placeholder Text"/>
    <w:basedOn w:val="DefaultParagraphFont"/>
    <w:uiPriority w:val="99"/>
    <w:semiHidden/>
    <w:rsid w:val="00CA769C"/>
    <w:rPr>
      <w:color w:val="808080"/>
    </w:rPr>
  </w:style>
  <w:style w:type="paragraph" w:styleId="BalloonText">
    <w:name w:val="Balloon Text"/>
    <w:basedOn w:val="Normal"/>
    <w:link w:val="BalloonTextChar"/>
    <w:uiPriority w:val="99"/>
    <w:semiHidden/>
    <w:unhideWhenUsed/>
    <w:rsid w:val="00CA769C"/>
    <w:rPr>
      <w:rFonts w:ascii="Tahoma" w:hAnsi="Tahoma"/>
      <w:sz w:val="16"/>
      <w:szCs w:val="20"/>
    </w:rPr>
  </w:style>
  <w:style w:type="character" w:customStyle="1" w:styleId="BalloonTextChar">
    <w:name w:val="Balloon Text Char"/>
    <w:basedOn w:val="DefaultParagraphFont"/>
    <w:link w:val="BalloonText"/>
    <w:uiPriority w:val="99"/>
    <w:semiHidden/>
    <w:rsid w:val="00CA769C"/>
    <w:rPr>
      <w:rFonts w:ascii="Tahoma" w:eastAsia="Times New Roman" w:hAnsi="Tahoma" w:cs="Angsana New"/>
      <w:sz w:val="16"/>
      <w:szCs w:val="20"/>
    </w:rPr>
  </w:style>
  <w:style w:type="paragraph" w:customStyle="1" w:styleId="BodyA">
    <w:name w:val="Body A"/>
    <w:rsid w:val="004458D6"/>
    <w:pPr>
      <w:pBdr>
        <w:top w:val="nil"/>
        <w:left w:val="nil"/>
        <w:bottom w:val="nil"/>
        <w:right w:val="nil"/>
        <w:between w:val="nil"/>
        <w:bar w:val="nil"/>
      </w:pBdr>
      <w:spacing w:after="0" w:line="240" w:lineRule="auto"/>
    </w:pPr>
    <w:rPr>
      <w:rFonts w:ascii="Helvetica" w:eastAsia="Arial Unicode MS" w:hAnsi="Arial Unicode MS" w:cs="Arial Unicode MS"/>
      <w:color w:val="000000"/>
      <w:szCs w:val="22"/>
      <w:u w:color="000000"/>
      <w:bdr w:val="nil"/>
    </w:rPr>
  </w:style>
  <w:style w:type="character" w:styleId="Hyperlink">
    <w:name w:val="Hyperlink"/>
    <w:basedOn w:val="DefaultParagraphFont"/>
    <w:uiPriority w:val="99"/>
    <w:semiHidden/>
    <w:unhideWhenUsed/>
    <w:rsid w:val="00211FBE"/>
    <w:rPr>
      <w:color w:val="0000FF"/>
      <w:u w:val="single"/>
    </w:rPr>
  </w:style>
  <w:style w:type="character" w:customStyle="1" w:styleId="Heading1Char">
    <w:name w:val="Heading 1 Char"/>
    <w:basedOn w:val="DefaultParagraphFont"/>
    <w:link w:val="Heading1"/>
    <w:uiPriority w:val="9"/>
    <w:rsid w:val="001F3030"/>
    <w:rPr>
      <w:rFonts w:asciiTheme="majorHAnsi" w:eastAsiaTheme="majorEastAsia" w:hAnsiTheme="majorHAnsi" w:cstheme="majorBidi"/>
      <w:color w:val="365F91" w:themeColor="accent1" w:themeShade="BF"/>
      <w:sz w:val="32"/>
      <w:szCs w:val="40"/>
    </w:rPr>
  </w:style>
  <w:style w:type="character" w:customStyle="1" w:styleId="Heading3Char">
    <w:name w:val="Heading 3 Char"/>
    <w:basedOn w:val="DefaultParagraphFont"/>
    <w:link w:val="Heading3"/>
    <w:uiPriority w:val="9"/>
    <w:rsid w:val="001F3030"/>
    <w:rPr>
      <w:rFonts w:ascii="Cambria" w:eastAsia="Times New Roman" w:hAnsi="Cambria" w:cs="Angsana New"/>
      <w:b/>
      <w:bCs/>
      <w:sz w:val="26"/>
      <w:szCs w:val="33"/>
    </w:rPr>
  </w:style>
  <w:style w:type="paragraph" w:styleId="Header">
    <w:name w:val="header"/>
    <w:basedOn w:val="Normal"/>
    <w:link w:val="HeaderChar"/>
    <w:uiPriority w:val="99"/>
    <w:unhideWhenUsed/>
    <w:rsid w:val="00494E6B"/>
    <w:pPr>
      <w:tabs>
        <w:tab w:val="center" w:pos="4513"/>
        <w:tab w:val="right" w:pos="9026"/>
      </w:tabs>
    </w:pPr>
  </w:style>
  <w:style w:type="character" w:customStyle="1" w:styleId="HeaderChar">
    <w:name w:val="Header Char"/>
    <w:basedOn w:val="DefaultParagraphFont"/>
    <w:link w:val="Header"/>
    <w:uiPriority w:val="99"/>
    <w:rsid w:val="00494E6B"/>
    <w:rPr>
      <w:rFonts w:ascii="Times New Roman" w:eastAsia="Times New Roman" w:hAnsi="Times New Roman" w:cs="Angsana New"/>
      <w:sz w:val="24"/>
    </w:rPr>
  </w:style>
  <w:style w:type="paragraph" w:styleId="Footer">
    <w:name w:val="footer"/>
    <w:basedOn w:val="Normal"/>
    <w:link w:val="FooterChar"/>
    <w:uiPriority w:val="99"/>
    <w:unhideWhenUsed/>
    <w:rsid w:val="00494E6B"/>
    <w:pPr>
      <w:tabs>
        <w:tab w:val="center" w:pos="4513"/>
        <w:tab w:val="right" w:pos="9026"/>
      </w:tabs>
    </w:pPr>
  </w:style>
  <w:style w:type="character" w:customStyle="1" w:styleId="FooterChar">
    <w:name w:val="Footer Char"/>
    <w:basedOn w:val="DefaultParagraphFont"/>
    <w:link w:val="Footer"/>
    <w:uiPriority w:val="99"/>
    <w:rsid w:val="00494E6B"/>
    <w:rPr>
      <w:rFonts w:ascii="Times New Roman" w:eastAsia="Times New Roman" w:hAnsi="Times New Roman" w:cs="Angsana New"/>
      <w:sz w:val="24"/>
    </w:rPr>
  </w:style>
  <w:style w:type="paragraph" w:customStyle="1" w:styleId="Default">
    <w:name w:val="Default"/>
    <w:rsid w:val="005F12E8"/>
    <w:pPr>
      <w:autoSpaceDE w:val="0"/>
      <w:autoSpaceDN w:val="0"/>
      <w:adjustRightInd w:val="0"/>
      <w:spacing w:after="0" w:line="240" w:lineRule="auto"/>
    </w:pPr>
    <w:rPr>
      <w:rFonts w:ascii="Angsana New" w:cs="Angsana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D5EA0-D947-4727-B57B-6DF237E55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1015</Words>
  <Characters>5786</Characters>
  <Application>Microsoft Office Word</Application>
  <DocSecurity>0</DocSecurity>
  <Lines>48</Lines>
  <Paragraphs>13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KKD Windows Se7en V1</dc:creator>
  <cp:lastModifiedBy>USER</cp:lastModifiedBy>
  <cp:revision>12</cp:revision>
  <cp:lastPrinted>2016-07-08T04:55:00Z</cp:lastPrinted>
  <dcterms:created xsi:type="dcterms:W3CDTF">2016-08-09T06:21:00Z</dcterms:created>
  <dcterms:modified xsi:type="dcterms:W3CDTF">2016-08-09T10:35:00Z</dcterms:modified>
</cp:coreProperties>
</file>